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F5529" w:rsidR="00F73880" w:rsidP="00F73880" w:rsidRDefault="00F73880" w14:paraId="5255A6B3" w14:textId="77777777">
      <w:pPr>
        <w:jc w:val="center"/>
        <w:rPr>
          <w:rFonts w:eastAsia="Arial" w:cs="Arial"/>
          <w:b/>
          <w:color w:val="3E5AA8"/>
          <w:sz w:val="48"/>
          <w:szCs w:val="96"/>
        </w:rPr>
      </w:pPr>
      <w:r w:rsidRPr="009F5529">
        <w:rPr>
          <w:rFonts w:eastAsia="Arial" w:cs="Arial"/>
          <w:noProof/>
          <w:sz w:val="20"/>
          <w:szCs w:val="20"/>
        </w:rPr>
        <w:drawing>
          <wp:inline distT="0" distB="0" distL="0" distR="0" wp14:anchorId="31D698D0" wp14:editId="3D581A84">
            <wp:extent cx="3628568" cy="590550"/>
            <wp:effectExtent l="0" t="0" r="0" b="0"/>
            <wp:docPr id="4" name="Picture 4" descr="http://infodocs/xoserve/XOServeDocs/Documents/Xoserve-Logotyp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695" cy="59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5529" w:rsidR="00F73880" w:rsidP="6CE1961B" w:rsidRDefault="00F73880" w14:paraId="3AE90A27" w14:textId="77777777">
      <w:pPr>
        <w:spacing w:after="0" w:line="240" w:lineRule="auto"/>
        <w:jc w:val="center"/>
        <w:rPr>
          <w:rFonts w:ascii="Nunito Sans" w:hAnsi="Nunito Sans" w:eastAsia="Times New Roman" w:cs="Arial"/>
          <w:b/>
          <w:bCs/>
          <w:color w:val="3E5AA8"/>
          <w:sz w:val="52"/>
          <w:szCs w:val="52"/>
        </w:rPr>
      </w:pPr>
      <w:r w:rsidRPr="6CE1961B">
        <w:rPr>
          <w:rFonts w:ascii="Nunito Sans" w:hAnsi="Nunito Sans" w:eastAsia="Times New Roman" w:cs="Arial"/>
          <w:b/>
          <w:bCs/>
          <w:color w:val="3E5AA8" w:themeColor="accent1"/>
          <w:sz w:val="52"/>
          <w:szCs w:val="52"/>
        </w:rPr>
        <w:t xml:space="preserve">DSC Delivery </w:t>
      </w:r>
      <w:bookmarkStart w:name="_Int_OMg6frGt" w:id="0"/>
      <w:r w:rsidRPr="6CE1961B">
        <w:rPr>
          <w:rFonts w:ascii="Nunito Sans" w:hAnsi="Nunito Sans" w:eastAsia="Times New Roman" w:cs="Arial"/>
          <w:b/>
          <w:bCs/>
          <w:color w:val="3E5AA8" w:themeColor="accent1"/>
          <w:sz w:val="52"/>
          <w:szCs w:val="52"/>
        </w:rPr>
        <w:t>Sub Group</w:t>
      </w:r>
      <w:bookmarkEnd w:id="0"/>
    </w:p>
    <w:p w:rsidRPr="009F5529" w:rsidR="00F73880" w:rsidP="00F73880" w:rsidRDefault="00F73880" w14:paraId="19374DF1" w14:textId="77777777">
      <w:pPr>
        <w:spacing w:after="0" w:line="240" w:lineRule="auto"/>
        <w:ind w:left="2160" w:firstLine="720"/>
        <w:rPr>
          <w:rFonts w:ascii="Nunito Sans" w:hAnsi="Nunito Sans" w:eastAsia="Times New Roman" w:cs="Arial"/>
          <w:b/>
          <w:noProof/>
          <w:sz w:val="20"/>
          <w:szCs w:val="20"/>
        </w:rPr>
      </w:pPr>
    </w:p>
    <w:p w:rsidRPr="009F5529" w:rsidR="00F73880" w:rsidP="00F73880" w:rsidRDefault="00115318" w14:paraId="79B5CCDF" w14:textId="3F80295D">
      <w:pPr>
        <w:spacing w:after="0" w:line="240" w:lineRule="auto"/>
        <w:ind w:left="2160" w:firstLine="720"/>
        <w:rPr>
          <w:rFonts w:ascii="Nunito Sans" w:hAnsi="Nunito Sans" w:eastAsia="Times New Roman" w:cs="Arial"/>
          <w:b/>
          <w:noProof/>
        </w:rPr>
      </w:pPr>
      <w:r w:rsidRPr="00115318">
        <w:rPr>
          <w:rFonts w:ascii="Nunito Sans" w:hAnsi="Nunito Sans" w:eastAsia="Times New Roman" w:cs="Arial"/>
          <w:b/>
          <w:noProof/>
        </w:rPr>
        <w:t>Monday 21</w:t>
      </w:r>
      <w:r w:rsidRPr="00115318">
        <w:rPr>
          <w:rFonts w:ascii="Nunito Sans" w:hAnsi="Nunito Sans" w:eastAsia="Times New Roman" w:cs="Arial"/>
          <w:b/>
          <w:noProof/>
          <w:vertAlign w:val="superscript"/>
        </w:rPr>
        <w:t>st</w:t>
      </w:r>
      <w:r w:rsidRPr="00115318">
        <w:rPr>
          <w:rFonts w:ascii="Nunito Sans" w:hAnsi="Nunito Sans" w:eastAsia="Times New Roman" w:cs="Arial"/>
          <w:b/>
          <w:noProof/>
        </w:rPr>
        <w:t xml:space="preserve"> August 2023 </w:t>
      </w:r>
      <w:r w:rsidRPr="009F5529" w:rsidR="00F73880">
        <w:rPr>
          <w:rFonts w:ascii="Nunito Sans" w:hAnsi="Nunito Sans" w:eastAsia="Times New Roman" w:cs="Arial"/>
          <w:b/>
          <w:noProof/>
        </w:rPr>
        <w:t xml:space="preserve">at </w:t>
      </w:r>
      <w:r w:rsidRPr="009F5529" w:rsidR="00F73880">
        <w:rPr>
          <w:rFonts w:ascii="Nunito Sans" w:hAnsi="Nunito Sans" w:eastAsia="Times New Roman" w:cs="Arial"/>
          <w:b/>
          <w:noProof/>
          <w:color w:val="000000"/>
        </w:rPr>
        <w:t>10:30am</w:t>
      </w:r>
    </w:p>
    <w:p w:rsidRPr="009F5529" w:rsidR="00F73880" w:rsidP="00F73880" w:rsidRDefault="00F73880" w14:paraId="4E817B4D" w14:textId="77777777">
      <w:pPr>
        <w:jc w:val="center"/>
        <w:rPr>
          <w:rFonts w:ascii="Nunito Sans" w:hAnsi="Nunito Sans" w:eastAsia="Arial" w:cs="Arial"/>
        </w:rPr>
      </w:pPr>
      <w:r w:rsidRPr="009F5529">
        <w:rPr>
          <w:rFonts w:ascii="Nunito Sans" w:hAnsi="Nunito Sans" w:eastAsia="Times New Roman" w:cs="Arial"/>
          <w:noProof/>
          <w:color w:val="000000"/>
        </w:rPr>
        <w:t>Microsoft Teams Meeting</w:t>
      </w:r>
    </w:p>
    <w:p w:rsidRPr="009F5529" w:rsidR="00F73880" w:rsidP="00F73880" w:rsidRDefault="00F73880" w14:paraId="58640F37" w14:textId="77777777">
      <w:pPr>
        <w:jc w:val="center"/>
        <w:rPr>
          <w:rFonts w:ascii="Nunito Sans" w:hAnsi="Nunito Sans" w:eastAsia="Arial" w:cs="Arial"/>
          <w:sz w:val="28"/>
          <w:szCs w:val="28"/>
        </w:rPr>
      </w:pPr>
      <w:r w:rsidRPr="009F5529">
        <w:rPr>
          <w:rFonts w:ascii="Nunito Sans" w:hAnsi="Nunito Sans" w:eastAsia="Arial" w:cs="Arial"/>
          <w:b/>
          <w:color w:val="3E5AA8"/>
          <w:sz w:val="28"/>
          <w:szCs w:val="28"/>
        </w:rPr>
        <w:t>Meeting Minutes</w:t>
      </w:r>
    </w:p>
    <w:tbl>
      <w:tblPr>
        <w:tblStyle w:val="ColorfulList-Accent51"/>
        <w:tblW w:w="8318" w:type="dxa"/>
        <w:jc w:val="center"/>
        <w:tblBorders>
          <w:top w:val="single" w:color="FDE4BA" w:sz="4" w:space="0"/>
          <w:left w:val="single" w:color="FDE4BA" w:sz="4" w:space="0"/>
          <w:bottom w:val="single" w:color="FDE4BA" w:sz="4" w:space="0"/>
          <w:right w:val="single" w:color="FDE4BA" w:sz="4" w:space="0"/>
          <w:insideH w:val="single" w:color="FDE4BA" w:sz="4" w:space="0"/>
          <w:insideV w:val="single" w:color="FDE4BA" w:sz="4" w:space="0"/>
        </w:tblBorders>
        <w:tblLook w:val="04A0" w:firstRow="1" w:lastRow="0" w:firstColumn="1" w:lastColumn="0" w:noHBand="0" w:noVBand="1"/>
      </w:tblPr>
      <w:tblGrid>
        <w:gridCol w:w="3114"/>
        <w:gridCol w:w="3126"/>
        <w:gridCol w:w="2078"/>
      </w:tblGrid>
      <w:tr w:rsidRPr="009F5529" w:rsidR="00F73880" w:rsidTr="00B413BA" w14:paraId="0A47077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8" w:type="dxa"/>
            <w:gridSpan w:val="3"/>
            <w:shd w:val="clear" w:color="auto" w:fill="FFC000"/>
          </w:tcPr>
          <w:p w:rsidRPr="00F35A19" w:rsidR="00F73880" w:rsidP="00F35A19" w:rsidRDefault="00F73880" w14:paraId="11A88D72" w14:textId="77777777">
            <w:pPr>
              <w:spacing w:line="276" w:lineRule="auto"/>
              <w:jc w:val="center"/>
              <w:rPr>
                <w:rFonts w:ascii="Nunito Sans" w:hAnsi="Nunito Sans" w:eastAsia="Arial" w:cs="Arial"/>
                <w:lang w:eastAsia="en-GB"/>
              </w:rPr>
            </w:pPr>
            <w:r w:rsidRPr="00F35A19">
              <w:rPr>
                <w:rFonts w:ascii="Nunito Sans" w:hAnsi="Nunito Sans" w:eastAsia="Arial" w:cs="Arial"/>
                <w:color w:val="FFFFFF" w:themeColor="background1"/>
                <w:sz w:val="22"/>
                <w:szCs w:val="22"/>
                <w:lang w:eastAsia="en-GB"/>
              </w:rPr>
              <w:t>Industry Attendees</w:t>
            </w:r>
          </w:p>
        </w:tc>
      </w:tr>
      <w:tr w:rsidRPr="00B413BA" w:rsidR="00F73880" w14:paraId="0F0DD7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Pr="009F5529" w:rsidR="00F73880" w:rsidP="00862ACB" w:rsidRDefault="00F73880" w14:paraId="61F50FEE" w14:textId="77777777">
            <w:pPr>
              <w:spacing w:line="276" w:lineRule="auto"/>
              <w:jc w:val="center"/>
              <w:rPr>
                <w:rFonts w:ascii="Nunito Sans" w:hAnsi="Nunito Sans" w:eastAsia="Times New Roman" w:cs="Arial"/>
                <w:lang w:eastAsia="en-GB"/>
              </w:rPr>
            </w:pPr>
            <w:r w:rsidRPr="009F5529">
              <w:rPr>
                <w:rFonts w:ascii="Nunito Sans" w:hAnsi="Nunito Sans" w:eastAsia="Times New Roman" w:cs="Arial"/>
                <w:lang w:eastAsia="en-GB"/>
              </w:rPr>
              <w:t>NAME</w:t>
            </w:r>
          </w:p>
        </w:tc>
        <w:tc>
          <w:tcPr>
            <w:tcW w:w="3126" w:type="dxa"/>
            <w:vAlign w:val="center"/>
          </w:tcPr>
          <w:p w:rsidRPr="009F5529" w:rsidR="00F73880" w:rsidP="00862ACB" w:rsidRDefault="00F73880" w14:paraId="1170F8CD" w14:textId="777777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  <w:b/>
                <w:lang w:eastAsia="en-GB"/>
              </w:rPr>
            </w:pPr>
            <w:r w:rsidRPr="009F5529">
              <w:rPr>
                <w:rFonts w:ascii="Nunito Sans" w:hAnsi="Nunito Sans" w:eastAsia="Times New Roman" w:cs="Arial"/>
                <w:b/>
                <w:lang w:eastAsia="en-GB"/>
              </w:rPr>
              <w:t>ORGANISATION</w:t>
            </w:r>
          </w:p>
        </w:tc>
        <w:tc>
          <w:tcPr>
            <w:tcW w:w="2078" w:type="dxa"/>
            <w:vAlign w:val="center"/>
          </w:tcPr>
          <w:p w:rsidRPr="009F5529" w:rsidR="00F73880" w:rsidP="00862ACB" w:rsidRDefault="00F73880" w14:paraId="3605940F" w14:textId="777777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  <w:b/>
                <w:lang w:eastAsia="en-GB"/>
              </w:rPr>
            </w:pPr>
            <w:r w:rsidRPr="009F5529">
              <w:rPr>
                <w:rFonts w:ascii="Nunito Sans" w:hAnsi="Nunito Sans" w:eastAsia="Times New Roman" w:cs="Arial"/>
                <w:b/>
                <w:lang w:eastAsia="en-GB"/>
              </w:rPr>
              <w:t>INITIALS</w:t>
            </w:r>
          </w:p>
        </w:tc>
      </w:tr>
      <w:tr w:rsidRPr="00B413BA" w:rsidR="00F73880" w14:paraId="1D69C1DB" w14:textId="77777777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Pr="009F5529" w:rsidR="00F73880" w:rsidP="00862ACB" w:rsidRDefault="001E268C" w14:paraId="21037C29" w14:textId="439BDC1B">
            <w:pPr>
              <w:spacing w:line="276" w:lineRule="auto"/>
              <w:jc w:val="center"/>
              <w:rPr>
                <w:rFonts w:ascii="Nunito Sans" w:hAnsi="Nunito Sans" w:eastAsia="Times New Roman" w:cs="Arial"/>
                <w:lang w:eastAsia="en-GB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David Shaw</w:t>
            </w:r>
          </w:p>
        </w:tc>
        <w:tc>
          <w:tcPr>
            <w:tcW w:w="3126" w:type="dxa"/>
            <w:vAlign w:val="center"/>
          </w:tcPr>
          <w:p w:rsidRPr="009F5529" w:rsidR="00F73880" w:rsidP="00862ACB" w:rsidRDefault="006614D1" w14:paraId="1DBF02F2" w14:textId="150D26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  <w:lang w:eastAsia="en-GB"/>
              </w:rPr>
            </w:pPr>
            <w:r>
              <w:rPr>
                <w:rFonts w:ascii="Nunito Sans" w:hAnsi="Nunito Sans" w:eastAsia="Times New Roman" w:cs="Times New Roman"/>
                <w:lang w:eastAsia="en-GB"/>
              </w:rPr>
              <w:t>ESP</w:t>
            </w:r>
          </w:p>
        </w:tc>
        <w:tc>
          <w:tcPr>
            <w:tcW w:w="2078" w:type="dxa"/>
            <w:vAlign w:val="center"/>
          </w:tcPr>
          <w:p w:rsidRPr="009F5529" w:rsidR="00F73880" w:rsidP="00862ACB" w:rsidRDefault="0017565D" w14:paraId="43E0AD6B" w14:textId="00103C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  <w:lang w:eastAsia="en-GB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DS</w:t>
            </w:r>
          </w:p>
        </w:tc>
      </w:tr>
      <w:tr w:rsidRPr="00B413BA" w:rsidR="0014696F" w14:paraId="6C1D1D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9F5529" w:rsidR="0014696F" w:rsidP="00862ACB" w:rsidRDefault="003630D3" w14:paraId="1B38B91C" w14:textId="2AAD5B63">
            <w:pPr>
              <w:spacing w:line="276" w:lineRule="auto"/>
              <w:jc w:val="center"/>
              <w:rPr>
                <w:rFonts w:ascii="Nunito Sans" w:hAnsi="Nunito Sans" w:eastAsia="Times New Roman" w:cs="Arial"/>
                <w:lang w:eastAsia="en-GB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Slama Akhtar</w:t>
            </w:r>
          </w:p>
        </w:tc>
        <w:tc>
          <w:tcPr>
            <w:tcW w:w="3126" w:type="dxa"/>
          </w:tcPr>
          <w:p w:rsidRPr="009F5529" w:rsidR="0014696F" w:rsidP="00862ACB" w:rsidRDefault="00113754" w14:paraId="6A2222D0" w14:textId="625B8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NGN</w:t>
            </w:r>
          </w:p>
        </w:tc>
        <w:tc>
          <w:tcPr>
            <w:tcW w:w="2078" w:type="dxa"/>
            <w:vAlign w:val="center"/>
          </w:tcPr>
          <w:p w:rsidRPr="009F5529" w:rsidR="0014696F" w:rsidP="00862ACB" w:rsidRDefault="0017565D" w14:paraId="3A9E75E1" w14:textId="0D23F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SA</w:t>
            </w:r>
          </w:p>
        </w:tc>
      </w:tr>
      <w:tr w:rsidRPr="00B413BA" w:rsidR="0014696F" w14:paraId="65363A88" w14:textId="77777777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9F5529" w:rsidR="0014696F" w:rsidP="00862ACB" w:rsidRDefault="003630D3" w14:paraId="3528BD2F" w14:textId="02A7DFF2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Anusha</w:t>
            </w:r>
            <w:r w:rsidR="006205EF">
              <w:rPr>
                <w:rFonts w:ascii="Nunito Sans" w:hAnsi="Nunito Sans" w:eastAsia="Times New Roman" w:cs="Arial"/>
              </w:rPr>
              <w:t xml:space="preserve"> Patel</w:t>
            </w:r>
          </w:p>
        </w:tc>
        <w:tc>
          <w:tcPr>
            <w:tcW w:w="3126" w:type="dxa"/>
          </w:tcPr>
          <w:p w:rsidRPr="009F5529" w:rsidR="0014696F" w:rsidP="00862ACB" w:rsidRDefault="003C12AB" w14:paraId="76EE87D7" w14:textId="43008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Corona</w:t>
            </w:r>
            <w:r w:rsidR="002E1481">
              <w:rPr>
                <w:rFonts w:ascii="Nunito Sans" w:hAnsi="Nunito Sans" w:eastAsia="Times New Roman" w:cs="Times New Roman"/>
              </w:rPr>
              <w:t xml:space="preserve"> Energy</w:t>
            </w:r>
          </w:p>
        </w:tc>
        <w:tc>
          <w:tcPr>
            <w:tcW w:w="2078" w:type="dxa"/>
            <w:vAlign w:val="center"/>
          </w:tcPr>
          <w:p w:rsidRPr="009F5529" w:rsidR="0014696F" w:rsidP="00862ACB" w:rsidRDefault="0017565D" w14:paraId="37DE4628" w14:textId="2F5DE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AP</w:t>
            </w:r>
          </w:p>
        </w:tc>
      </w:tr>
      <w:tr w:rsidRPr="00B413BA" w:rsidR="0014696F" w14:paraId="008F61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9F5529" w:rsidR="0014696F" w:rsidP="00862ACB" w:rsidRDefault="006205EF" w14:paraId="6411EED3" w14:textId="1B116637">
            <w:pPr>
              <w:spacing w:line="276" w:lineRule="auto"/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Souvik Ghosh</w:t>
            </w:r>
          </w:p>
        </w:tc>
        <w:tc>
          <w:tcPr>
            <w:tcW w:w="3126" w:type="dxa"/>
          </w:tcPr>
          <w:p w:rsidRPr="009F5529" w:rsidR="0014696F" w:rsidP="00862ACB" w:rsidRDefault="00DF5D18" w14:paraId="1F03FDA1" w14:textId="43CCA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 xml:space="preserve">Total </w:t>
            </w:r>
          </w:p>
        </w:tc>
        <w:tc>
          <w:tcPr>
            <w:tcW w:w="2078" w:type="dxa"/>
            <w:vAlign w:val="center"/>
          </w:tcPr>
          <w:p w:rsidRPr="009F5529" w:rsidR="0014696F" w:rsidP="00862ACB" w:rsidRDefault="0017565D" w14:paraId="7725CF52" w14:textId="734AE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SG</w:t>
            </w:r>
          </w:p>
        </w:tc>
      </w:tr>
      <w:tr w:rsidRPr="00B413BA" w:rsidR="0014696F" w14:paraId="14854377" w14:textId="77777777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9F5529" w:rsidR="0014696F" w:rsidP="00862ACB" w:rsidRDefault="006205EF" w14:paraId="57D6DE1A" w14:textId="772A0323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 xml:space="preserve">Reece </w:t>
            </w:r>
            <w:r w:rsidR="000862C8">
              <w:rPr>
                <w:rFonts w:ascii="Nunito Sans" w:hAnsi="Nunito Sans" w:eastAsia="Times New Roman" w:cs="Arial"/>
              </w:rPr>
              <w:t>Stephens</w:t>
            </w:r>
          </w:p>
        </w:tc>
        <w:tc>
          <w:tcPr>
            <w:tcW w:w="3126" w:type="dxa"/>
          </w:tcPr>
          <w:p w:rsidRPr="009F5529" w:rsidR="0014696F" w:rsidP="00862ACB" w:rsidRDefault="00891132" w14:paraId="691367CB" w14:textId="17895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Ecotricity</w:t>
            </w:r>
          </w:p>
        </w:tc>
        <w:tc>
          <w:tcPr>
            <w:tcW w:w="2078" w:type="dxa"/>
            <w:vAlign w:val="center"/>
          </w:tcPr>
          <w:p w:rsidRPr="009F5529" w:rsidR="0014696F" w:rsidP="00862ACB" w:rsidRDefault="0017565D" w14:paraId="2881BEE6" w14:textId="3983A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RS</w:t>
            </w:r>
          </w:p>
        </w:tc>
      </w:tr>
      <w:tr w:rsidRPr="00B413BA" w:rsidR="0014696F" w14:paraId="16A776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9F5529" w:rsidR="0014696F" w:rsidP="00862ACB" w:rsidRDefault="000862C8" w14:paraId="3B5A8327" w14:textId="17F52249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Andi Toman</w:t>
            </w:r>
          </w:p>
        </w:tc>
        <w:tc>
          <w:tcPr>
            <w:tcW w:w="3126" w:type="dxa"/>
          </w:tcPr>
          <w:p w:rsidRPr="009F5529" w:rsidR="0014696F" w:rsidP="00862ACB" w:rsidRDefault="000862C8" w14:paraId="1A664424" w14:textId="5C8AF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Ecotricity</w:t>
            </w:r>
          </w:p>
        </w:tc>
        <w:tc>
          <w:tcPr>
            <w:tcW w:w="2078" w:type="dxa"/>
            <w:vAlign w:val="center"/>
          </w:tcPr>
          <w:p w:rsidRPr="009F5529" w:rsidR="0014696F" w:rsidP="00862ACB" w:rsidRDefault="0017565D" w14:paraId="6050CBCE" w14:textId="5DD43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AT</w:t>
            </w:r>
          </w:p>
        </w:tc>
      </w:tr>
      <w:tr w:rsidRPr="00B413BA" w:rsidR="0014696F" w14:paraId="0C7C8FF5" w14:textId="77777777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9F5529" w:rsidR="0014696F" w:rsidP="00862ACB" w:rsidRDefault="000862C8" w14:paraId="20E6FF7A" w14:textId="280B1B3B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Daniel Kearney</w:t>
            </w:r>
          </w:p>
        </w:tc>
        <w:tc>
          <w:tcPr>
            <w:tcW w:w="3126" w:type="dxa"/>
          </w:tcPr>
          <w:p w:rsidRPr="009F5529" w:rsidR="0014696F" w:rsidP="00862ACB" w:rsidRDefault="009F074F" w14:paraId="58E3C070" w14:textId="74B92A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Utilita</w:t>
            </w:r>
          </w:p>
        </w:tc>
        <w:tc>
          <w:tcPr>
            <w:tcW w:w="2078" w:type="dxa"/>
            <w:vAlign w:val="center"/>
          </w:tcPr>
          <w:p w:rsidRPr="009F5529" w:rsidR="0014696F" w:rsidP="00862ACB" w:rsidRDefault="0017565D" w14:paraId="345A6FB7" w14:textId="598A4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DK</w:t>
            </w:r>
          </w:p>
        </w:tc>
      </w:tr>
      <w:tr w:rsidRPr="00B413BA" w:rsidR="00F73880" w14:paraId="2F74A4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9F5529" w:rsidR="00F73880" w:rsidP="00862ACB" w:rsidRDefault="00FA455F" w14:paraId="7D3EBC2E" w14:textId="761CDB3E">
            <w:pPr>
              <w:spacing w:line="276" w:lineRule="auto"/>
              <w:jc w:val="center"/>
              <w:rPr>
                <w:rFonts w:ascii="Nunito Sans" w:hAnsi="Nunito Sans" w:eastAsia="Times New Roman" w:cs="Arial"/>
                <w:lang w:eastAsia="en-GB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Graeme Cunningham</w:t>
            </w:r>
          </w:p>
        </w:tc>
        <w:tc>
          <w:tcPr>
            <w:tcW w:w="3126" w:type="dxa"/>
          </w:tcPr>
          <w:p w:rsidRPr="009F5529" w:rsidR="00F73880" w:rsidP="00862ACB" w:rsidRDefault="00FE3619" w14:paraId="6AC637CE" w14:textId="55196DB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  <w:lang w:eastAsia="en-GB"/>
              </w:rPr>
            </w:pPr>
            <w:r>
              <w:rPr>
                <w:rFonts w:ascii="Nunito Sans" w:hAnsi="Nunito Sans" w:eastAsia="Times New Roman" w:cs="Times New Roman"/>
                <w:lang w:eastAsia="en-GB"/>
              </w:rPr>
              <w:t>British Gas</w:t>
            </w:r>
          </w:p>
        </w:tc>
        <w:tc>
          <w:tcPr>
            <w:tcW w:w="2078" w:type="dxa"/>
            <w:vAlign w:val="center"/>
          </w:tcPr>
          <w:p w:rsidRPr="009F5529" w:rsidR="00F73880" w:rsidP="00862ACB" w:rsidRDefault="0017565D" w14:paraId="5157C6DB" w14:textId="04DDAC2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  <w:lang w:eastAsia="en-GB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GC</w:t>
            </w:r>
          </w:p>
        </w:tc>
      </w:tr>
      <w:tr w:rsidRPr="00B413BA" w:rsidR="0014696F" w14:paraId="6B063C97" w14:textId="77777777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9F5529" w:rsidR="0014696F" w:rsidP="00862ACB" w:rsidRDefault="003344D5" w14:paraId="13DAD0E7" w14:textId="4C05C8DE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 xml:space="preserve">Debolina </w:t>
            </w:r>
            <w:r w:rsidR="004E10FA">
              <w:rPr>
                <w:rFonts w:ascii="Nunito Sans" w:hAnsi="Nunito Sans" w:eastAsia="Times New Roman" w:cs="Arial"/>
              </w:rPr>
              <w:t>Choudury</w:t>
            </w:r>
          </w:p>
        </w:tc>
        <w:tc>
          <w:tcPr>
            <w:tcW w:w="3126" w:type="dxa"/>
          </w:tcPr>
          <w:p w:rsidRPr="009F5529" w:rsidR="0014696F" w:rsidP="00862ACB" w:rsidRDefault="00CA6F05" w14:paraId="4C8CDBA0" w14:textId="55346F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Unknown*</w:t>
            </w:r>
          </w:p>
        </w:tc>
        <w:tc>
          <w:tcPr>
            <w:tcW w:w="2078" w:type="dxa"/>
            <w:vAlign w:val="center"/>
          </w:tcPr>
          <w:p w:rsidRPr="009F5529" w:rsidR="0014696F" w:rsidP="00862ACB" w:rsidRDefault="005E089A" w14:paraId="52D25B52" w14:textId="0D7CD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DC</w:t>
            </w:r>
          </w:p>
        </w:tc>
      </w:tr>
      <w:tr w:rsidRPr="00B413BA" w:rsidR="0014696F" w14:paraId="2BC0C1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Pr="009F5529" w:rsidR="0014696F" w:rsidP="00862ACB" w:rsidRDefault="004E10FA" w14:paraId="46F5AA6F" w14:textId="38E7836B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Paul Main</w:t>
            </w:r>
          </w:p>
        </w:tc>
        <w:tc>
          <w:tcPr>
            <w:tcW w:w="3126" w:type="dxa"/>
          </w:tcPr>
          <w:p w:rsidRPr="009F5529" w:rsidR="0014696F" w:rsidP="00862ACB" w:rsidRDefault="00FE3619" w14:paraId="5998491A" w14:textId="184ED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  <w:lang w:eastAsia="en-GB"/>
              </w:rPr>
              <w:t>British Gas</w:t>
            </w:r>
          </w:p>
        </w:tc>
        <w:tc>
          <w:tcPr>
            <w:tcW w:w="2078" w:type="dxa"/>
            <w:vAlign w:val="center"/>
          </w:tcPr>
          <w:p w:rsidRPr="009F5529" w:rsidR="0014696F" w:rsidP="00862ACB" w:rsidRDefault="005E089A" w14:paraId="4239500C" w14:textId="778B7A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PM</w:t>
            </w:r>
          </w:p>
        </w:tc>
      </w:tr>
      <w:tr w:rsidRPr="00B413BA" w:rsidR="007E7C9B" w14:paraId="2D1E631B" w14:textId="77777777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E7C9B" w:rsidP="00862ACB" w:rsidRDefault="007E7C9B" w14:paraId="11B9D3D2" w14:textId="3603373F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 xml:space="preserve">Paul </w:t>
            </w:r>
            <w:r w:rsidR="00287353">
              <w:rPr>
                <w:rFonts w:ascii="Nunito Sans" w:hAnsi="Nunito Sans" w:eastAsia="Times New Roman" w:cs="Arial"/>
              </w:rPr>
              <w:t>S</w:t>
            </w:r>
            <w:r>
              <w:rPr>
                <w:rFonts w:ascii="Nunito Sans" w:hAnsi="Nunito Sans" w:eastAsia="Times New Roman" w:cs="Arial"/>
              </w:rPr>
              <w:t>enior</w:t>
            </w:r>
          </w:p>
        </w:tc>
        <w:tc>
          <w:tcPr>
            <w:tcW w:w="3126" w:type="dxa"/>
          </w:tcPr>
          <w:p w:rsidRPr="00817382" w:rsidR="007E7C9B" w:rsidP="00817382" w:rsidRDefault="00817382" w14:paraId="20FFE5B9" w14:textId="42E2C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 w:rsidRPr="00817382">
              <w:rPr>
                <w:rFonts w:ascii="Nunito Sans" w:hAnsi="Nunito Sans" w:eastAsia="Times New Roman" w:cs="Times New Roman"/>
              </w:rPr>
              <w:t>I Supply Energy</w:t>
            </w:r>
          </w:p>
        </w:tc>
        <w:tc>
          <w:tcPr>
            <w:tcW w:w="2078" w:type="dxa"/>
            <w:vAlign w:val="center"/>
          </w:tcPr>
          <w:p w:rsidRPr="009F5529" w:rsidR="007E7C9B" w:rsidP="00862ACB" w:rsidRDefault="005E089A" w14:paraId="141CBA29" w14:textId="17B75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PS</w:t>
            </w:r>
          </w:p>
        </w:tc>
      </w:tr>
      <w:tr w:rsidRPr="00B413BA" w:rsidR="007E7C9B" w14:paraId="26D6AE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E7C9B" w:rsidP="00862ACB" w:rsidRDefault="007E7C9B" w14:paraId="708C7308" w14:textId="2BA4E5EF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Ross Easton</w:t>
            </w:r>
          </w:p>
        </w:tc>
        <w:tc>
          <w:tcPr>
            <w:tcW w:w="3126" w:type="dxa"/>
          </w:tcPr>
          <w:p w:rsidRPr="009F5529" w:rsidR="007E7C9B" w:rsidP="00862ACB" w:rsidRDefault="00764965" w14:paraId="5725E893" w14:textId="24AEF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Total</w:t>
            </w:r>
          </w:p>
        </w:tc>
        <w:tc>
          <w:tcPr>
            <w:tcW w:w="2078" w:type="dxa"/>
            <w:vAlign w:val="center"/>
          </w:tcPr>
          <w:p w:rsidRPr="009F5529" w:rsidR="007E7C9B" w:rsidP="00862ACB" w:rsidRDefault="005E089A" w14:paraId="6458342E" w14:textId="64017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RE</w:t>
            </w:r>
          </w:p>
        </w:tc>
      </w:tr>
      <w:tr w:rsidRPr="00B413BA" w:rsidR="007E7C9B" w14:paraId="1CA75931" w14:textId="77777777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E7C9B" w:rsidP="00862ACB" w:rsidRDefault="007E7C9B" w14:paraId="5B09FDFF" w14:textId="0AA67712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Joanne Rush</w:t>
            </w:r>
          </w:p>
        </w:tc>
        <w:tc>
          <w:tcPr>
            <w:tcW w:w="3126" w:type="dxa"/>
          </w:tcPr>
          <w:p w:rsidRPr="009F5529" w:rsidR="007E7C9B" w:rsidP="00862ACB" w:rsidRDefault="00764965" w14:paraId="29620FBB" w14:textId="31299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SSE</w:t>
            </w:r>
          </w:p>
        </w:tc>
        <w:tc>
          <w:tcPr>
            <w:tcW w:w="2078" w:type="dxa"/>
            <w:vAlign w:val="center"/>
          </w:tcPr>
          <w:p w:rsidRPr="009F5529" w:rsidR="007E7C9B" w:rsidP="00862ACB" w:rsidRDefault="005E089A" w14:paraId="32024895" w14:textId="6315E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JR</w:t>
            </w:r>
          </w:p>
        </w:tc>
      </w:tr>
      <w:tr w:rsidRPr="00B413BA" w:rsidR="007E7C9B" w14:paraId="5D15B8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E7C9B" w:rsidP="00862ACB" w:rsidRDefault="007E7C9B" w14:paraId="0DAC4AEA" w14:textId="08E04692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Sam Scholes</w:t>
            </w:r>
          </w:p>
        </w:tc>
        <w:tc>
          <w:tcPr>
            <w:tcW w:w="3126" w:type="dxa"/>
          </w:tcPr>
          <w:p w:rsidRPr="009F5529" w:rsidR="007E7C9B" w:rsidP="00862ACB" w:rsidRDefault="00CA6F05" w14:paraId="25C2A07E" w14:textId="0872B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Drax</w:t>
            </w:r>
          </w:p>
        </w:tc>
        <w:tc>
          <w:tcPr>
            <w:tcW w:w="2078" w:type="dxa"/>
            <w:vAlign w:val="center"/>
          </w:tcPr>
          <w:p w:rsidRPr="009F5529" w:rsidR="007E7C9B" w:rsidP="00862ACB" w:rsidRDefault="005E089A" w14:paraId="3693BF11" w14:textId="29DBD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SS</w:t>
            </w:r>
          </w:p>
        </w:tc>
      </w:tr>
      <w:tr w:rsidRPr="00B413BA" w:rsidR="007E7C9B" w14:paraId="5797FD06" w14:textId="77777777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E7C9B" w:rsidP="00862ACB" w:rsidRDefault="00305B9B" w14:paraId="5C5046D9" w14:textId="32560F51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Sophie Fitzwater</w:t>
            </w:r>
          </w:p>
        </w:tc>
        <w:tc>
          <w:tcPr>
            <w:tcW w:w="3126" w:type="dxa"/>
          </w:tcPr>
          <w:p w:rsidRPr="009F5529" w:rsidR="007E7C9B" w:rsidP="00862ACB" w:rsidRDefault="00474762" w14:paraId="0EBADF1B" w14:textId="7EA18E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ESP</w:t>
            </w:r>
          </w:p>
        </w:tc>
        <w:tc>
          <w:tcPr>
            <w:tcW w:w="2078" w:type="dxa"/>
            <w:vAlign w:val="center"/>
          </w:tcPr>
          <w:p w:rsidRPr="009F5529" w:rsidR="007E7C9B" w:rsidP="00862ACB" w:rsidRDefault="005E089A" w14:paraId="320DD458" w14:textId="41525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SF</w:t>
            </w:r>
          </w:p>
        </w:tc>
      </w:tr>
      <w:tr w:rsidRPr="00B413BA" w:rsidR="007E7C9B" w14:paraId="3EC3B5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7E7C9B" w:rsidP="00862ACB" w:rsidRDefault="00305B9B" w14:paraId="6BA3DDA5" w14:textId="2D5822E0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Tim Wright</w:t>
            </w:r>
          </w:p>
        </w:tc>
        <w:tc>
          <w:tcPr>
            <w:tcW w:w="3126" w:type="dxa"/>
          </w:tcPr>
          <w:p w:rsidRPr="009F5529" w:rsidR="007E7C9B" w:rsidP="00862ACB" w:rsidRDefault="00003C30" w14:paraId="087AE134" w14:textId="21907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MBGP</w:t>
            </w:r>
          </w:p>
        </w:tc>
        <w:tc>
          <w:tcPr>
            <w:tcW w:w="2078" w:type="dxa"/>
            <w:vAlign w:val="center"/>
          </w:tcPr>
          <w:p w:rsidRPr="009F5529" w:rsidR="007E7C9B" w:rsidP="00862ACB" w:rsidRDefault="005E089A" w14:paraId="6D1E4ED8" w14:textId="77E1C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TW</w:t>
            </w:r>
          </w:p>
        </w:tc>
      </w:tr>
      <w:tr w:rsidRPr="00B413BA" w:rsidR="00305B9B" w14:paraId="3E200DCD" w14:textId="77777777">
        <w:trPr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05B9B" w:rsidP="00862ACB" w:rsidRDefault="00305B9B" w14:paraId="69FCFFDE" w14:textId="69AA21A0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Tom Stuart</w:t>
            </w:r>
          </w:p>
        </w:tc>
        <w:tc>
          <w:tcPr>
            <w:tcW w:w="3126" w:type="dxa"/>
          </w:tcPr>
          <w:p w:rsidRPr="009F5529" w:rsidR="00305B9B" w:rsidP="00862ACB" w:rsidRDefault="00003C30" w14:paraId="29F0C66F" w14:textId="6FD9A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Times New Roman"/>
              </w:rPr>
            </w:pPr>
            <w:r>
              <w:rPr>
                <w:rFonts w:ascii="Nunito Sans" w:hAnsi="Nunito Sans" w:eastAsia="Times New Roman" w:cs="Times New Roman"/>
              </w:rPr>
              <w:t>WW Utilities</w:t>
            </w:r>
          </w:p>
        </w:tc>
        <w:tc>
          <w:tcPr>
            <w:tcW w:w="2078" w:type="dxa"/>
            <w:vAlign w:val="center"/>
          </w:tcPr>
          <w:p w:rsidRPr="009F5529" w:rsidR="00305B9B" w:rsidP="00862ACB" w:rsidRDefault="005E089A" w14:paraId="14F9618D" w14:textId="1397F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TS</w:t>
            </w:r>
          </w:p>
        </w:tc>
      </w:tr>
    </w:tbl>
    <w:p w:rsidRPr="009F5529" w:rsidR="00F73880" w:rsidP="00B55558" w:rsidRDefault="00F73880" w14:paraId="28D71C97" w14:textId="77777777">
      <w:pPr>
        <w:spacing w:after="0"/>
        <w:rPr>
          <w:rFonts w:ascii="Nunito Sans" w:hAnsi="Nunito Sans" w:eastAsia="Arial" w:cs="Arial"/>
        </w:rPr>
      </w:pPr>
    </w:p>
    <w:tbl>
      <w:tblPr>
        <w:tblStyle w:val="ColorfulList-Accent51"/>
        <w:tblW w:w="0" w:type="auto"/>
        <w:jc w:val="center"/>
        <w:tblBorders>
          <w:top w:val="single" w:color="FDE4BA" w:sz="4" w:space="0"/>
          <w:left w:val="single" w:color="FDE4BA" w:sz="4" w:space="0"/>
          <w:bottom w:val="single" w:color="FDE4BA" w:sz="4" w:space="0"/>
          <w:right w:val="single" w:color="FDE4BA" w:sz="4" w:space="0"/>
          <w:insideH w:val="single" w:color="FDE4BA" w:sz="4" w:space="0"/>
          <w:insideV w:val="single" w:color="FDE4BA" w:sz="4" w:space="0"/>
        </w:tblBorders>
        <w:tblLook w:val="04A0" w:firstRow="1" w:lastRow="0" w:firstColumn="1" w:lastColumn="0" w:noHBand="0" w:noVBand="1"/>
      </w:tblPr>
      <w:tblGrid>
        <w:gridCol w:w="3174"/>
        <w:gridCol w:w="1499"/>
      </w:tblGrid>
      <w:tr w:rsidRPr="00B413BA" w:rsidR="005E089A" w:rsidTr="005E089A" w14:paraId="4E3554A9" w14:textId="4E590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:rsidR="005E089A" w:rsidP="00862ACB" w:rsidRDefault="005E089A" w14:paraId="41B169D1" w14:textId="5CBBDFEF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Xoserve Attendees</w:t>
            </w:r>
          </w:p>
        </w:tc>
        <w:tc>
          <w:tcPr>
            <w:tcW w:w="1499" w:type="dxa"/>
          </w:tcPr>
          <w:p w:rsidR="005E089A" w:rsidP="00862ACB" w:rsidRDefault="005E089A" w14:paraId="48844E32" w14:textId="636B17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Initials</w:t>
            </w:r>
          </w:p>
        </w:tc>
      </w:tr>
      <w:tr w:rsidRPr="00B413BA" w:rsidR="005E089A" w:rsidTr="005E089A" w14:paraId="2CD8D9F0" w14:textId="29E42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:rsidRPr="009F5529" w:rsidR="005E089A" w:rsidP="00862ACB" w:rsidRDefault="005E089A" w14:paraId="0CFA1796" w14:textId="1BD1C54F">
            <w:pPr>
              <w:spacing w:line="276" w:lineRule="auto"/>
              <w:jc w:val="center"/>
              <w:rPr>
                <w:rFonts w:ascii="Nunito Sans" w:hAnsi="Nunito Sans" w:eastAsia="Times New Roman" w:cs="Arial"/>
                <w:lang w:eastAsia="en-GB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Chair - Paul Orsler</w:t>
            </w:r>
          </w:p>
        </w:tc>
        <w:tc>
          <w:tcPr>
            <w:tcW w:w="1499" w:type="dxa"/>
          </w:tcPr>
          <w:p w:rsidR="005E089A" w:rsidP="00862ACB" w:rsidRDefault="005E089A" w14:paraId="30CC4459" w14:textId="10E0A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PO</w:t>
            </w:r>
          </w:p>
        </w:tc>
      </w:tr>
      <w:tr w:rsidRPr="00B413BA" w:rsidR="005E089A" w:rsidTr="005E089A" w14:paraId="0D43ACFF" w14:textId="23A65254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:rsidRPr="009F5529" w:rsidR="005E089A" w:rsidP="00862ACB" w:rsidRDefault="005E089A" w14:paraId="162D9F70" w14:textId="6953250B">
            <w:pPr>
              <w:spacing w:line="276" w:lineRule="auto"/>
              <w:jc w:val="center"/>
              <w:rPr>
                <w:rFonts w:ascii="Nunito Sans" w:hAnsi="Nunito Sans" w:eastAsia="Times New Roman" w:cs="Arial"/>
                <w:lang w:eastAsia="en-GB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 xml:space="preserve">Richard Cresswell </w:t>
            </w:r>
          </w:p>
        </w:tc>
        <w:tc>
          <w:tcPr>
            <w:tcW w:w="1499" w:type="dxa"/>
          </w:tcPr>
          <w:p w:rsidR="005E089A" w:rsidP="00862ACB" w:rsidRDefault="005E089A" w14:paraId="3EB1327D" w14:textId="0BDEB9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RC</w:t>
            </w:r>
          </w:p>
        </w:tc>
      </w:tr>
      <w:tr w:rsidRPr="00B413BA" w:rsidR="005E089A" w:rsidTr="005E089A" w14:paraId="166D379D" w14:textId="07EE9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:rsidRPr="009F5529" w:rsidR="005E089A" w:rsidP="00862ACB" w:rsidRDefault="005E089A" w14:paraId="78505FF7" w14:textId="48695F6C">
            <w:pPr>
              <w:spacing w:line="276" w:lineRule="auto"/>
              <w:jc w:val="center"/>
              <w:rPr>
                <w:rFonts w:ascii="Nunito Sans" w:hAnsi="Nunito Sans" w:eastAsia="Times New Roman" w:cs="Arial"/>
                <w:lang w:eastAsia="en-GB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Vikki Orsler</w:t>
            </w:r>
          </w:p>
        </w:tc>
        <w:tc>
          <w:tcPr>
            <w:tcW w:w="1499" w:type="dxa"/>
          </w:tcPr>
          <w:p w:rsidR="005E089A" w:rsidP="00862ACB" w:rsidRDefault="004F54C7" w14:paraId="66673A52" w14:textId="6E5CE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VO</w:t>
            </w:r>
          </w:p>
        </w:tc>
      </w:tr>
      <w:tr w:rsidRPr="00B413BA" w:rsidR="005E089A" w:rsidTr="005E089A" w14:paraId="5EBC5B99" w14:textId="29DA6F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:rsidRPr="009F5529" w:rsidR="005E089A" w:rsidP="00862ACB" w:rsidRDefault="005E089A" w14:paraId="76FB3189" w14:textId="75B11781">
            <w:pPr>
              <w:spacing w:line="276" w:lineRule="auto"/>
              <w:jc w:val="center"/>
              <w:rPr>
                <w:rFonts w:ascii="Nunito Sans" w:hAnsi="Nunito Sans" w:eastAsia="Times New Roman" w:cs="Arial"/>
                <w:lang w:eastAsia="en-GB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 xml:space="preserve">Richard </w:t>
            </w:r>
            <w:r w:rsidR="004F54C7">
              <w:rPr>
                <w:rFonts w:ascii="Nunito Sans" w:hAnsi="Nunito Sans" w:eastAsia="Times New Roman" w:cs="Arial"/>
                <w:lang w:eastAsia="en-GB"/>
              </w:rPr>
              <w:t>T</w:t>
            </w:r>
            <w:r>
              <w:rPr>
                <w:rFonts w:ascii="Nunito Sans" w:hAnsi="Nunito Sans" w:eastAsia="Times New Roman" w:cs="Arial"/>
                <w:lang w:eastAsia="en-GB"/>
              </w:rPr>
              <w:t>ester</w:t>
            </w:r>
          </w:p>
        </w:tc>
        <w:tc>
          <w:tcPr>
            <w:tcW w:w="1499" w:type="dxa"/>
          </w:tcPr>
          <w:p w:rsidR="005E089A" w:rsidP="00862ACB" w:rsidRDefault="004F54C7" w14:paraId="3BE6D641" w14:textId="418DA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RT</w:t>
            </w:r>
          </w:p>
        </w:tc>
      </w:tr>
      <w:tr w:rsidRPr="00B413BA" w:rsidR="005E089A" w:rsidTr="005E089A" w14:paraId="6B30549E" w14:textId="2C3C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:rsidRPr="009F5529" w:rsidR="005E089A" w:rsidP="00862ACB" w:rsidRDefault="005E089A" w14:paraId="2DC0D4E4" w14:textId="0DA0F9E6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 xml:space="preserve">Andrew </w:t>
            </w:r>
            <w:r w:rsidR="004F54C7">
              <w:rPr>
                <w:rFonts w:ascii="Nunito Sans" w:hAnsi="Nunito Sans" w:eastAsia="Times New Roman" w:cs="Arial"/>
                <w:lang w:eastAsia="en-GB"/>
              </w:rPr>
              <w:t>S</w:t>
            </w:r>
            <w:r>
              <w:rPr>
                <w:rFonts w:ascii="Nunito Sans" w:hAnsi="Nunito Sans" w:eastAsia="Times New Roman" w:cs="Arial"/>
                <w:lang w:eastAsia="en-GB"/>
              </w:rPr>
              <w:t>teed</w:t>
            </w:r>
          </w:p>
        </w:tc>
        <w:tc>
          <w:tcPr>
            <w:tcW w:w="1499" w:type="dxa"/>
          </w:tcPr>
          <w:p w:rsidR="005E089A" w:rsidP="00862ACB" w:rsidRDefault="004F54C7" w14:paraId="24263D14" w14:textId="4C07D8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AS</w:t>
            </w:r>
          </w:p>
        </w:tc>
      </w:tr>
      <w:tr w:rsidRPr="00B413BA" w:rsidR="005E089A" w:rsidTr="005E089A" w14:paraId="4E6DB1E5" w14:textId="6B39B48D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:rsidRPr="009F5529" w:rsidR="005E089A" w:rsidP="00862ACB" w:rsidRDefault="005E089A" w14:paraId="4F764EF6" w14:textId="6642B567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James Barlow</w:t>
            </w:r>
          </w:p>
        </w:tc>
        <w:tc>
          <w:tcPr>
            <w:tcW w:w="1499" w:type="dxa"/>
          </w:tcPr>
          <w:p w:rsidR="005E089A" w:rsidP="00862ACB" w:rsidRDefault="004F54C7" w14:paraId="1FD078D7" w14:textId="0E1F4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JB</w:t>
            </w:r>
          </w:p>
        </w:tc>
      </w:tr>
      <w:tr w:rsidRPr="00B413BA" w:rsidR="005E089A" w:rsidTr="005E089A" w14:paraId="66E2D65B" w14:textId="3685C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:rsidRPr="009F5529" w:rsidR="005E089A" w:rsidP="00862ACB" w:rsidRDefault="005E089A" w14:paraId="07D0B725" w14:textId="46008823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Josie Lewis</w:t>
            </w:r>
          </w:p>
        </w:tc>
        <w:tc>
          <w:tcPr>
            <w:tcW w:w="1499" w:type="dxa"/>
          </w:tcPr>
          <w:p w:rsidR="005E089A" w:rsidP="00862ACB" w:rsidRDefault="004F54C7" w14:paraId="451F11E6" w14:textId="0BAE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JL</w:t>
            </w:r>
          </w:p>
        </w:tc>
      </w:tr>
      <w:tr w:rsidRPr="00B413BA" w:rsidR="005E089A" w:rsidTr="005E089A" w14:paraId="60899581" w14:textId="3383076C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</w:tcPr>
          <w:p w:rsidRPr="009F5529" w:rsidR="005E089A" w:rsidP="00862ACB" w:rsidRDefault="005E089A" w14:paraId="23DDD7D1" w14:textId="2638CF17">
            <w:pPr>
              <w:jc w:val="center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  <w:lang w:eastAsia="en-GB"/>
              </w:rPr>
              <w:t>Steve Pownall</w:t>
            </w:r>
          </w:p>
        </w:tc>
        <w:tc>
          <w:tcPr>
            <w:tcW w:w="1499" w:type="dxa"/>
          </w:tcPr>
          <w:p w:rsidR="005E089A" w:rsidP="00862ACB" w:rsidRDefault="004F54C7" w14:paraId="44C084DD" w14:textId="2433FC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 w:eastAsia="Times New Roman" w:cs="Arial"/>
              </w:rPr>
            </w:pPr>
            <w:r>
              <w:rPr>
                <w:rFonts w:ascii="Nunito Sans" w:hAnsi="Nunito Sans" w:eastAsia="Times New Roman" w:cs="Arial"/>
              </w:rPr>
              <w:t>SP</w:t>
            </w:r>
          </w:p>
        </w:tc>
      </w:tr>
    </w:tbl>
    <w:p w:rsidR="00F35A19" w:rsidP="00F73880" w:rsidRDefault="00F35A19" w14:paraId="1532000C" w14:textId="77777777">
      <w:pPr>
        <w:rPr>
          <w:rFonts w:ascii="Nunito Sans" w:hAnsi="Nunito Sans" w:eastAsia="Times New Roman" w:cs="Arial"/>
        </w:rPr>
      </w:pPr>
    </w:p>
    <w:p w:rsidR="00A13626" w:rsidP="00F73880" w:rsidRDefault="00F73880" w14:paraId="1B46596A" w14:textId="39C0DF41">
      <w:pPr>
        <w:rPr>
          <w:rFonts w:ascii="Nunito Sans" w:hAnsi="Nunito Sans" w:eastAsia="Times New Roman" w:cs="Arial"/>
          <w:color w:val="0000FF"/>
          <w:u w:val="single"/>
        </w:rPr>
      </w:pPr>
      <w:r w:rsidRPr="009F5529">
        <w:rPr>
          <w:rFonts w:ascii="Nunito Sans" w:hAnsi="Nunito Sans" w:eastAsia="Times New Roman" w:cs="Arial"/>
        </w:rPr>
        <w:t>Slides available</w:t>
      </w:r>
      <w:hyperlink w:history="1" r:id="rId11">
        <w:r w:rsidRPr="009F5529">
          <w:rPr>
            <w:rFonts w:ascii="Nunito Sans" w:hAnsi="Nunito Sans" w:eastAsia="Times New Roman" w:cs="Arial"/>
            <w:color w:val="0000FF"/>
            <w:u w:val="single"/>
          </w:rPr>
          <w:t xml:space="preserve"> here.</w:t>
        </w:r>
      </w:hyperlink>
    </w:p>
    <w:p w:rsidR="00E10342" w:rsidP="00F73880" w:rsidRDefault="00E10342" w14:paraId="3741816E" w14:textId="77777777">
      <w:pPr>
        <w:rPr>
          <w:rFonts w:ascii="Nunito Sans" w:hAnsi="Nunito Sans" w:eastAsia="Times New Roman" w:cs="Arial"/>
          <w:color w:val="0000FF"/>
        </w:rPr>
      </w:pPr>
    </w:p>
    <w:p w:rsidRPr="00D86117" w:rsidR="00F73880" w:rsidP="00F73880" w:rsidRDefault="00F73880" w14:paraId="6D9D6CBC" w14:textId="53A27A9A">
      <w:pPr>
        <w:rPr>
          <w:rFonts w:ascii="Nunito Sans" w:hAnsi="Nunito Sans" w:eastAsia="Times New Roman" w:cs="Arial"/>
          <w:color w:val="0000FF"/>
        </w:rPr>
      </w:pPr>
      <w:r w:rsidRPr="00D86117">
        <w:rPr>
          <w:rFonts w:ascii="Nunito Sans" w:hAnsi="Nunito Sans" w:eastAsia="Times New Roman" w:cs="Arial"/>
          <w:b/>
          <w:bCs/>
          <w:color w:val="3E5AA8"/>
          <w:u w:val="single"/>
        </w:rPr>
        <w:t xml:space="preserve">1. General Meeting Administration </w:t>
      </w:r>
    </w:p>
    <w:p w:rsidRPr="00D86117" w:rsidR="00F73880" w:rsidP="00F73880" w:rsidRDefault="00F73880" w14:paraId="4B6151F2" w14:textId="77777777">
      <w:pPr>
        <w:rPr>
          <w:rFonts w:ascii="Nunito Sans" w:hAnsi="Nunito Sans" w:eastAsia="Times New Roman" w:cs="Arial"/>
          <w:b/>
          <w:bCs/>
          <w:color w:val="3E5AA8"/>
        </w:rPr>
      </w:pPr>
      <w:r w:rsidRPr="00D86117">
        <w:rPr>
          <w:rFonts w:ascii="Nunito Sans" w:hAnsi="Nunito Sans" w:eastAsia="Times New Roman" w:cs="Arial"/>
          <w:b/>
          <w:bCs/>
          <w:color w:val="3E5AA8"/>
        </w:rPr>
        <w:t>1a.</w:t>
      </w:r>
      <w:r w:rsidRPr="00D86117">
        <w:rPr>
          <w:rFonts w:ascii="Nunito Sans" w:hAnsi="Nunito Sans" w:eastAsia="Times New Roman" w:cs="Arial"/>
          <w:b/>
          <w:bCs/>
          <w:color w:val="3E5AA8"/>
        </w:rPr>
        <w:tab/>
      </w:r>
      <w:r w:rsidRPr="00D86117">
        <w:rPr>
          <w:rFonts w:ascii="Nunito Sans" w:hAnsi="Nunito Sans" w:eastAsia="Times New Roman" w:cs="Arial"/>
          <w:b/>
          <w:bCs/>
          <w:color w:val="3E5AA8"/>
        </w:rPr>
        <w:t>Welcome and Introductions</w:t>
      </w:r>
    </w:p>
    <w:p w:rsidRPr="00D86117" w:rsidR="00F73880" w:rsidP="00F73880" w:rsidRDefault="007225E1" w14:paraId="6F918F3F" w14:textId="04542AB6">
      <w:pPr>
        <w:rPr>
          <w:rFonts w:ascii="Nunito Sans" w:hAnsi="Nunito Sans" w:cs="Arial"/>
          <w:sz w:val="20"/>
        </w:rPr>
      </w:pPr>
      <w:r w:rsidRPr="00D86117">
        <w:rPr>
          <w:rFonts w:ascii="Nunito Sans" w:hAnsi="Nunito Sans" w:cs="Arial"/>
          <w:sz w:val="20"/>
        </w:rPr>
        <w:t xml:space="preserve">Paul Orsler (PO) </w:t>
      </w:r>
      <w:r w:rsidRPr="00D86117" w:rsidR="00F73880">
        <w:rPr>
          <w:rFonts w:ascii="Nunito Sans" w:hAnsi="Nunito Sans" w:cs="Arial"/>
          <w:sz w:val="20"/>
        </w:rPr>
        <w:t xml:space="preserve">started the meeting and informed all attendees that </w:t>
      </w:r>
      <w:r w:rsidRPr="00D86117" w:rsidR="00F73880">
        <w:rPr>
          <w:rFonts w:ascii="Nunito Sans" w:hAnsi="Nunito Sans"/>
          <w:sz w:val="20"/>
          <w:szCs w:val="20"/>
        </w:rPr>
        <w:t>this meeting is being audio recorded for the purpose of producing the minutes and each recording will be deleted once the relevant minutes have been signed off</w:t>
      </w:r>
      <w:r w:rsidRPr="00D86117" w:rsidR="00F73880">
        <w:rPr>
          <w:rFonts w:ascii="Nunito Sans" w:hAnsi="Nunito Sans" w:cs="Arial"/>
          <w:sz w:val="20"/>
          <w:szCs w:val="20"/>
        </w:rPr>
        <w:t xml:space="preserve">.  </w:t>
      </w:r>
      <w:r w:rsidRPr="00D86117">
        <w:rPr>
          <w:rFonts w:ascii="Nunito Sans" w:hAnsi="Nunito Sans" w:cs="Arial"/>
          <w:sz w:val="20"/>
          <w:szCs w:val="20"/>
        </w:rPr>
        <w:t>PO</w:t>
      </w:r>
      <w:r w:rsidRPr="00D86117" w:rsidR="00F73880">
        <w:rPr>
          <w:rFonts w:ascii="Nunito Sans" w:hAnsi="Nunito Sans" w:cs="Arial"/>
          <w:sz w:val="20"/>
          <w:szCs w:val="20"/>
        </w:rPr>
        <w:t xml:space="preserve"> informed the attendees </w:t>
      </w:r>
      <w:r w:rsidRPr="00D86117" w:rsidR="00F73880">
        <w:rPr>
          <w:rFonts w:ascii="Nunito Sans" w:hAnsi="Nunito Sans" w:cs="Arial"/>
          <w:sz w:val="20"/>
        </w:rPr>
        <w:t>of the following agenda</w:t>
      </w:r>
      <w:r w:rsidR="00315F4D">
        <w:rPr>
          <w:rFonts w:ascii="Nunito Sans" w:hAnsi="Nunito Sans" w:cs="Arial"/>
          <w:sz w:val="20"/>
        </w:rPr>
        <w:t>.</w:t>
      </w:r>
    </w:p>
    <w:p w:rsidRPr="00D86117" w:rsidR="00F73880" w:rsidP="00F73880" w:rsidRDefault="007B6BE1" w14:paraId="3E315807" w14:textId="75980161">
      <w:pPr>
        <w:spacing w:after="160" w:line="259" w:lineRule="auto"/>
        <w:rPr>
          <w:rFonts w:ascii="Nunito Sans" w:hAnsi="Nunito Sans" w:cs="Arial" w:eastAsiaTheme="minorHAnsi"/>
          <w:color w:val="FF0000"/>
          <w:sz w:val="20"/>
          <w:lang w:eastAsia="en-US"/>
        </w:rPr>
      </w:pPr>
      <w:hyperlink w:history="1" r:id="rId12">
        <w:r w:rsidRPr="00D86117" w:rsidR="00F73880">
          <w:rPr>
            <w:rStyle w:val="Hyperlink"/>
            <w:rFonts w:ascii="Nunito Sans" w:hAnsi="Nunito Sans" w:cs="Arial"/>
            <w:color w:val="3E5AA8" w:themeColor="accent1"/>
            <w:sz w:val="20"/>
          </w:rPr>
          <w:t>Link to DSG Presentation Pack</w:t>
        </w:r>
      </w:hyperlink>
      <w:r w:rsidRPr="00D86117" w:rsidR="00F73880">
        <w:rPr>
          <w:rFonts w:ascii="Nunito Sans" w:hAnsi="Nunito Sans" w:cs="Arial"/>
          <w:color w:val="FF0000"/>
          <w:sz w:val="20"/>
        </w:rPr>
        <w:tab/>
      </w:r>
      <w:r w:rsidRPr="00D86117" w:rsidR="00F73880">
        <w:rPr>
          <w:rFonts w:ascii="Nunito Sans" w:hAnsi="Nunito Sans" w:cs="Arial"/>
          <w:color w:val="FF0000"/>
          <w:sz w:val="20"/>
        </w:rPr>
        <w:tab/>
      </w:r>
    </w:p>
    <w:p w:rsidRPr="00D86117" w:rsidR="00F73880" w:rsidP="00F73880" w:rsidRDefault="00F73880" w14:paraId="060ACD01" w14:textId="77777777">
      <w:pPr>
        <w:rPr>
          <w:rFonts w:ascii="Nunito Sans" w:hAnsi="Nunito Sans" w:eastAsia="Times New Roman" w:cs="Arial"/>
          <w:b/>
          <w:bCs/>
          <w:color w:val="3E5AA8"/>
        </w:rPr>
      </w:pPr>
      <w:r w:rsidRPr="00D86117">
        <w:rPr>
          <w:rFonts w:ascii="Nunito Sans" w:hAnsi="Nunito Sans" w:eastAsia="Times New Roman" w:cs="Arial"/>
          <w:b/>
          <w:bCs/>
          <w:color w:val="3E5AA8"/>
        </w:rPr>
        <w:t>1b.</w:t>
      </w:r>
      <w:r w:rsidRPr="00D86117">
        <w:rPr>
          <w:rFonts w:ascii="Nunito Sans" w:hAnsi="Nunito Sans" w:eastAsia="Times New Roman" w:cs="Arial"/>
          <w:b/>
          <w:bCs/>
          <w:color w:val="3E5AA8"/>
        </w:rPr>
        <w:tab/>
      </w:r>
      <w:r w:rsidRPr="00D86117">
        <w:rPr>
          <w:rFonts w:ascii="Nunito Sans" w:hAnsi="Nunito Sans" w:eastAsia="Times New Roman" w:cs="Arial"/>
          <w:b/>
          <w:bCs/>
          <w:color w:val="3E5AA8"/>
        </w:rPr>
        <w:t xml:space="preserve">Previous DSG Meeting Minutes and Action Updates </w:t>
      </w:r>
    </w:p>
    <w:p w:rsidRPr="00D86117" w:rsidR="00F73880" w:rsidP="00F73880" w:rsidRDefault="00AC0A4E" w14:paraId="67674546" w14:textId="4F78099F">
      <w:pPr>
        <w:spacing w:after="160" w:line="259" w:lineRule="auto"/>
        <w:rPr>
          <w:rFonts w:ascii="Nunito Sans" w:hAnsi="Nunito Sans" w:cs="Arial" w:eastAsiaTheme="minorHAnsi"/>
          <w:sz w:val="20"/>
          <w:lang w:eastAsia="en-US"/>
        </w:rPr>
      </w:pPr>
      <w:r w:rsidRPr="00D86117">
        <w:rPr>
          <w:rFonts w:ascii="Nunito Sans" w:hAnsi="Nunito Sans" w:cs="Arial"/>
          <w:sz w:val="20"/>
          <w:szCs w:val="20"/>
        </w:rPr>
        <w:t>PO</w:t>
      </w:r>
      <w:r w:rsidRPr="00D86117">
        <w:rPr>
          <w:rFonts w:ascii="Nunito Sans" w:hAnsi="Nunito Sans" w:cs="Arial"/>
          <w:color w:val="FF0000"/>
          <w:sz w:val="20"/>
          <w:szCs w:val="20"/>
        </w:rPr>
        <w:t xml:space="preserve"> </w:t>
      </w:r>
      <w:r w:rsidRPr="00D86117" w:rsidR="00F73880">
        <w:rPr>
          <w:rFonts w:ascii="Nunito Sans" w:hAnsi="Nunito Sans" w:cs="Arial"/>
          <w:sz w:val="20"/>
        </w:rPr>
        <w:t>asked for feedback on the minutes for the previous Delivery Sub-Group (DSG) occurrence; no comments were received. The minutes were approved.</w:t>
      </w:r>
      <w:r w:rsidRPr="00D86117">
        <w:rPr>
          <w:rFonts w:ascii="Nunito Sans" w:hAnsi="Nunito Sans" w:cs="Arial"/>
          <w:sz w:val="20"/>
        </w:rPr>
        <w:t xml:space="preserve"> There were no actions from last </w:t>
      </w:r>
      <w:r w:rsidRPr="00D86117" w:rsidR="004E2FDE">
        <w:rPr>
          <w:rFonts w:ascii="Nunito Sans" w:hAnsi="Nunito Sans" w:cs="Arial"/>
          <w:sz w:val="20"/>
        </w:rPr>
        <w:t>month’s</w:t>
      </w:r>
      <w:r w:rsidRPr="00D86117">
        <w:rPr>
          <w:rFonts w:ascii="Nunito Sans" w:hAnsi="Nunito Sans" w:cs="Arial"/>
          <w:sz w:val="20"/>
        </w:rPr>
        <w:t xml:space="preserve"> meeting.</w:t>
      </w:r>
    </w:p>
    <w:p w:rsidRPr="00D86117" w:rsidR="00F73880" w:rsidP="00F73880" w:rsidRDefault="00F73880" w14:paraId="7FD98B2F" w14:textId="77777777">
      <w:pPr>
        <w:rPr>
          <w:rFonts w:ascii="Nunito Sans" w:hAnsi="Nunito Sans" w:eastAsia="Times New Roman" w:cs="Arial"/>
          <w:b/>
          <w:bCs/>
          <w:color w:val="3E5AA8"/>
          <w:u w:val="single"/>
        </w:rPr>
      </w:pPr>
      <w:r w:rsidRPr="00D86117">
        <w:rPr>
          <w:rFonts w:ascii="Nunito Sans" w:hAnsi="Nunito Sans" w:eastAsia="Times New Roman" w:cs="Arial"/>
          <w:b/>
          <w:bCs/>
          <w:color w:val="3E5AA8"/>
          <w:u w:val="single"/>
        </w:rPr>
        <w:t xml:space="preserve">2. Changes in Capture </w:t>
      </w:r>
    </w:p>
    <w:p w:rsidRPr="00D86117" w:rsidR="00F73880" w:rsidP="00F73880" w:rsidRDefault="00F73880" w14:paraId="57BD7479" w14:textId="77777777">
      <w:pPr>
        <w:rPr>
          <w:rFonts w:ascii="Nunito Sans" w:hAnsi="Nunito Sans" w:eastAsia="Times New Roman" w:cs="Arial"/>
          <w:b/>
          <w:bCs/>
          <w:color w:val="3E5AA8"/>
        </w:rPr>
      </w:pPr>
      <w:r w:rsidRPr="00D86117">
        <w:rPr>
          <w:rFonts w:ascii="Nunito Sans" w:hAnsi="Nunito Sans" w:eastAsia="Times New Roman" w:cs="Arial"/>
          <w:b/>
          <w:bCs/>
          <w:color w:val="3E5AA8"/>
        </w:rPr>
        <w:t xml:space="preserve">2a. New Change Proposals – Initial Overview of the Change </w:t>
      </w:r>
    </w:p>
    <w:p w:rsidRPr="00D86117" w:rsidR="0091583C" w:rsidP="0091583C" w:rsidRDefault="00F73880" w14:paraId="02C2CE09" w14:textId="770AD960">
      <w:pPr>
        <w:rPr>
          <w:rFonts w:ascii="Nunito Sans" w:hAnsi="Nunito Sans" w:eastAsia="Times New Roman" w:cs="Arial"/>
          <w:b/>
          <w:color w:val="3E5AA8"/>
        </w:rPr>
      </w:pPr>
      <w:r w:rsidRPr="00D86117">
        <w:rPr>
          <w:rFonts w:ascii="Nunito Sans" w:hAnsi="Nunito Sans" w:eastAsia="Times New Roman" w:cs="Arial"/>
          <w:b/>
          <w:color w:val="3E5AA8"/>
        </w:rPr>
        <w:t>2a.i</w:t>
      </w:r>
      <w:r w:rsidRPr="00D86117" w:rsidR="00D86117">
        <w:rPr>
          <w:rFonts w:ascii="Nunito Sans" w:hAnsi="Nunito Sans" w:eastAsia="Times New Roman" w:cs="Arial"/>
          <w:b/>
          <w:color w:val="3E5AA8"/>
        </w:rPr>
        <w:t>.</w:t>
      </w:r>
      <w:r w:rsidRPr="00D86117">
        <w:rPr>
          <w:rFonts w:ascii="Nunito Sans" w:hAnsi="Nunito Sans" w:eastAsia="Times New Roman" w:cs="Arial"/>
          <w:b/>
          <w:color w:val="3E5AA8"/>
        </w:rPr>
        <w:t xml:space="preserve"> </w:t>
      </w:r>
      <w:r w:rsidRPr="00D86117" w:rsidR="0091583C">
        <w:rPr>
          <w:rFonts w:ascii="Nunito Sans" w:hAnsi="Nunito Sans" w:eastAsia="Times New Roman" w:cs="Arial"/>
          <w:bCs/>
          <w:color w:val="3E5AA8"/>
        </w:rPr>
        <w:t>XRN 5665 Default New Connection AQ values - Annual Review</w:t>
      </w:r>
    </w:p>
    <w:p w:rsidR="0091583C" w:rsidP="202D968D" w:rsidRDefault="00907165" w14:paraId="08428D7A" w14:textId="073ACB02">
      <w:pPr>
        <w:rPr>
          <w:rFonts w:ascii="Nunito Sans" w:hAnsi="Nunito Sans" w:eastAsia="Times New Roman" w:cs="Arial"/>
        </w:rPr>
      </w:pPr>
      <w:r w:rsidRPr="202D968D" w:rsidR="00907165">
        <w:rPr>
          <w:rFonts w:ascii="Nunito Sans" w:hAnsi="Nunito Sans" w:eastAsia="Times New Roman" w:cs="Arial"/>
        </w:rPr>
        <w:t xml:space="preserve">Steve Pownall </w:t>
      </w:r>
      <w:r w:rsidRPr="202D968D" w:rsidR="00E93897">
        <w:rPr>
          <w:rFonts w:ascii="Nunito Sans" w:hAnsi="Nunito Sans" w:eastAsia="Times New Roman" w:cs="Arial"/>
        </w:rPr>
        <w:t xml:space="preserve">(SP) </w:t>
      </w:r>
      <w:r w:rsidRPr="202D968D" w:rsidR="00907165">
        <w:rPr>
          <w:rFonts w:ascii="Nunito Sans" w:hAnsi="Nunito Sans" w:eastAsia="Times New Roman" w:cs="Arial"/>
        </w:rPr>
        <w:t xml:space="preserve">presented </w:t>
      </w:r>
      <w:r w:rsidRPr="202D968D" w:rsidR="00E93897">
        <w:rPr>
          <w:rFonts w:ascii="Nunito Sans" w:hAnsi="Nunito Sans" w:eastAsia="Times New Roman" w:cs="Arial"/>
        </w:rPr>
        <w:t>an overview of this change</w:t>
      </w:r>
      <w:r w:rsidRPr="202D968D" w:rsidR="003B3999">
        <w:rPr>
          <w:rFonts w:ascii="Nunito Sans" w:hAnsi="Nunito Sans" w:eastAsia="Times New Roman" w:cs="Arial"/>
        </w:rPr>
        <w:t>, con</w:t>
      </w:r>
      <w:r w:rsidRPr="202D968D" w:rsidR="00922624">
        <w:rPr>
          <w:rFonts w:ascii="Nunito Sans" w:hAnsi="Nunito Sans" w:eastAsia="Times New Roman" w:cs="Arial"/>
        </w:rPr>
        <w:t xml:space="preserve">firming that </w:t>
      </w:r>
      <w:r w:rsidRPr="202D968D" w:rsidR="00590811">
        <w:rPr>
          <w:rFonts w:ascii="Nunito Sans" w:hAnsi="Nunito Sans" w:eastAsia="Times New Roman" w:cs="Arial"/>
        </w:rPr>
        <w:t xml:space="preserve">it </w:t>
      </w:r>
      <w:r w:rsidRPr="202D968D" w:rsidR="00590811">
        <w:rPr>
          <w:rFonts w:ascii="Nunito Sans" w:hAnsi="Nunito Sans" w:eastAsia="Times New Roman" w:cs="Arial"/>
        </w:rPr>
        <w:t>seeks</w:t>
      </w:r>
      <w:r w:rsidRPr="202D968D" w:rsidR="00590811">
        <w:rPr>
          <w:rFonts w:ascii="Nunito Sans" w:hAnsi="Nunito Sans" w:eastAsia="Times New Roman" w:cs="Arial"/>
        </w:rPr>
        <w:t xml:space="preserve"> to introduce </w:t>
      </w:r>
      <w:r w:rsidRPr="202D968D" w:rsidR="009D69AB">
        <w:rPr>
          <w:rFonts w:ascii="Nunito Sans" w:hAnsi="Nunito Sans" w:eastAsia="Times New Roman" w:cs="Arial"/>
        </w:rPr>
        <w:t xml:space="preserve">an </w:t>
      </w:r>
      <w:r w:rsidRPr="202D968D" w:rsidR="006C22D6">
        <w:rPr>
          <w:rFonts w:ascii="Nunito Sans" w:hAnsi="Nunito Sans" w:eastAsia="Times New Roman" w:cs="Arial"/>
        </w:rPr>
        <w:t>ongoing</w:t>
      </w:r>
      <w:r w:rsidRPr="202D968D" w:rsidR="009D69AB">
        <w:rPr>
          <w:rFonts w:ascii="Nunito Sans" w:hAnsi="Nunito Sans" w:eastAsia="Times New Roman" w:cs="Arial"/>
        </w:rPr>
        <w:t xml:space="preserve"> service </w:t>
      </w:r>
      <w:r w:rsidRPr="202D968D" w:rsidR="00C97D91">
        <w:rPr>
          <w:rFonts w:ascii="Nunito Sans" w:hAnsi="Nunito Sans" w:eastAsia="Times New Roman" w:cs="Arial"/>
        </w:rPr>
        <w:t xml:space="preserve">to </w:t>
      </w:r>
      <w:r w:rsidRPr="202D968D" w:rsidR="000A4DAF">
        <w:rPr>
          <w:rFonts w:ascii="Nunito Sans" w:hAnsi="Nunito Sans" w:eastAsia="Times New Roman" w:cs="Arial"/>
        </w:rPr>
        <w:t>D</w:t>
      </w:r>
      <w:r w:rsidRPr="202D968D" w:rsidR="00C97D91">
        <w:rPr>
          <w:rFonts w:ascii="Nunito Sans" w:hAnsi="Nunito Sans" w:eastAsia="Times New Roman" w:cs="Arial"/>
        </w:rPr>
        <w:t xml:space="preserve">istribution </w:t>
      </w:r>
      <w:r w:rsidRPr="202D968D" w:rsidR="000A4DAF">
        <w:rPr>
          <w:rFonts w:ascii="Nunito Sans" w:hAnsi="Nunito Sans" w:eastAsia="Times New Roman" w:cs="Arial"/>
        </w:rPr>
        <w:t>N</w:t>
      </w:r>
      <w:r w:rsidRPr="202D968D" w:rsidR="00C97D91">
        <w:rPr>
          <w:rFonts w:ascii="Nunito Sans" w:hAnsi="Nunito Sans" w:eastAsia="Times New Roman" w:cs="Arial"/>
        </w:rPr>
        <w:t>etwork cus</w:t>
      </w:r>
      <w:r w:rsidRPr="202D968D" w:rsidR="00385518">
        <w:rPr>
          <w:rFonts w:ascii="Nunito Sans" w:hAnsi="Nunito Sans" w:eastAsia="Times New Roman" w:cs="Arial"/>
        </w:rPr>
        <w:t>t</w:t>
      </w:r>
      <w:r w:rsidRPr="202D968D" w:rsidR="00C97D91">
        <w:rPr>
          <w:rFonts w:ascii="Nunito Sans" w:hAnsi="Nunito Sans" w:eastAsia="Times New Roman" w:cs="Arial"/>
        </w:rPr>
        <w:t>omers</w:t>
      </w:r>
      <w:r w:rsidRPr="202D968D" w:rsidR="00385518">
        <w:rPr>
          <w:rFonts w:ascii="Nunito Sans" w:hAnsi="Nunito Sans" w:eastAsia="Times New Roman" w:cs="Arial"/>
        </w:rPr>
        <w:t xml:space="preserve">. </w:t>
      </w:r>
      <w:r w:rsidRPr="202D968D" w:rsidR="000A4DAF">
        <w:rPr>
          <w:rFonts w:ascii="Nunito Sans" w:hAnsi="Nunito Sans" w:eastAsia="Times New Roman" w:cs="Arial"/>
        </w:rPr>
        <w:t xml:space="preserve">The change is expected to mirror an equivalent 1 off exercise </w:t>
      </w:r>
      <w:r w:rsidRPr="202D968D" w:rsidR="00ED76DD">
        <w:rPr>
          <w:rFonts w:ascii="Nunito Sans" w:hAnsi="Nunito Sans" w:eastAsia="Times New Roman" w:cs="Arial"/>
        </w:rPr>
        <w:t xml:space="preserve">that </w:t>
      </w:r>
      <w:r w:rsidRPr="202D968D" w:rsidR="00813D25">
        <w:rPr>
          <w:rFonts w:ascii="Nunito Sans" w:hAnsi="Nunito Sans" w:eastAsia="Times New Roman" w:cs="Arial"/>
        </w:rPr>
        <w:t>X</w:t>
      </w:r>
      <w:r w:rsidRPr="202D968D" w:rsidR="00ED76DD">
        <w:rPr>
          <w:rFonts w:ascii="Nunito Sans" w:hAnsi="Nunito Sans" w:eastAsia="Times New Roman" w:cs="Arial"/>
        </w:rPr>
        <w:t>oserve undertook on behalf of the DNs</w:t>
      </w:r>
      <w:r w:rsidRPr="202D968D" w:rsidR="00813D25">
        <w:rPr>
          <w:rFonts w:ascii="Nunito Sans" w:hAnsi="Nunito Sans" w:eastAsia="Times New Roman" w:cs="Arial"/>
        </w:rPr>
        <w:t xml:space="preserve"> late 2022</w:t>
      </w:r>
      <w:r w:rsidRPr="202D968D" w:rsidR="002752D9">
        <w:rPr>
          <w:rFonts w:ascii="Nunito Sans" w:hAnsi="Nunito Sans" w:eastAsia="Times New Roman" w:cs="Arial"/>
        </w:rPr>
        <w:t xml:space="preserve">. </w:t>
      </w:r>
    </w:p>
    <w:p w:rsidRPr="00201101" w:rsidR="00330787" w:rsidP="6CE1961B" w:rsidRDefault="336DC8BD" w14:paraId="1D9D97C8" w14:textId="3AC41B31">
      <w:pPr>
        <w:rPr>
          <w:rFonts w:ascii="Nunito Sans" w:hAnsi="Nunito Sans" w:eastAsia="Times New Roman" w:cs="Arial"/>
        </w:rPr>
      </w:pPr>
      <w:r w:rsidRPr="202D968D" w:rsidR="336DC8BD">
        <w:rPr>
          <w:rFonts w:ascii="Nunito Sans" w:hAnsi="Nunito Sans" w:eastAsia="Times New Roman" w:cs="Arial"/>
        </w:rPr>
        <w:t xml:space="preserve">Tom Stuart </w:t>
      </w:r>
      <w:r w:rsidRPr="202D968D" w:rsidR="3C44BE96">
        <w:rPr>
          <w:rFonts w:ascii="Nunito Sans" w:hAnsi="Nunito Sans" w:eastAsia="Times New Roman" w:cs="Arial"/>
        </w:rPr>
        <w:t xml:space="preserve">(TS) </w:t>
      </w:r>
      <w:r w:rsidRPr="202D968D" w:rsidR="336DC8BD">
        <w:rPr>
          <w:rFonts w:ascii="Nunito Sans" w:hAnsi="Nunito Sans" w:eastAsia="Times New Roman" w:cs="Arial"/>
        </w:rPr>
        <w:t xml:space="preserve">added </w:t>
      </w:r>
      <w:r w:rsidRPr="202D968D" w:rsidR="2ADC1E99">
        <w:rPr>
          <w:rFonts w:ascii="Nunito Sans" w:hAnsi="Nunito Sans" w:eastAsia="Times New Roman" w:cs="Arial"/>
        </w:rPr>
        <w:t>t</w:t>
      </w:r>
      <w:r w:rsidRPr="202D968D" w:rsidR="58D6E635">
        <w:rPr>
          <w:rFonts w:ascii="Nunito Sans" w:hAnsi="Nunito Sans" w:eastAsia="Times New Roman" w:cs="Arial"/>
        </w:rPr>
        <w:t xml:space="preserve">hat </w:t>
      </w:r>
      <w:r w:rsidRPr="202D968D" w:rsidR="3C44BE96">
        <w:rPr>
          <w:rFonts w:ascii="Nunito Sans" w:hAnsi="Nunito Sans" w:eastAsia="Times New Roman" w:cs="Arial"/>
        </w:rPr>
        <w:t xml:space="preserve">DNs </w:t>
      </w:r>
      <w:r w:rsidRPr="202D968D" w:rsidR="58D6E635">
        <w:rPr>
          <w:rFonts w:ascii="Nunito Sans" w:hAnsi="Nunito Sans" w:eastAsia="Times New Roman" w:cs="Arial"/>
        </w:rPr>
        <w:t xml:space="preserve">see this as a positive change and should give interested parties some assurance that the right default </w:t>
      </w:r>
      <w:r w:rsidRPr="202D968D" w:rsidR="78AAC5FA">
        <w:rPr>
          <w:rFonts w:ascii="Nunito Sans" w:hAnsi="Nunito Sans" w:eastAsia="Times New Roman" w:cs="Arial"/>
        </w:rPr>
        <w:t>AQs are</w:t>
      </w:r>
      <w:r w:rsidRPr="202D968D" w:rsidR="58D6E635">
        <w:rPr>
          <w:rFonts w:ascii="Nunito Sans" w:hAnsi="Nunito Sans" w:eastAsia="Times New Roman" w:cs="Arial"/>
        </w:rPr>
        <w:t xml:space="preserve"> being applied</w:t>
      </w:r>
      <w:r w:rsidRPr="202D968D" w:rsidR="78AAC5FA">
        <w:rPr>
          <w:rFonts w:ascii="Nunito Sans" w:hAnsi="Nunito Sans" w:eastAsia="Times New Roman" w:cs="Arial"/>
        </w:rPr>
        <w:t xml:space="preserve"> </w:t>
      </w:r>
      <w:r w:rsidRPr="202D968D" w:rsidR="58D6E635">
        <w:rPr>
          <w:rFonts w:ascii="Nunito Sans" w:hAnsi="Nunito Sans" w:eastAsia="Times New Roman" w:cs="Arial"/>
        </w:rPr>
        <w:t>annually</w:t>
      </w:r>
      <w:r w:rsidRPr="202D968D" w:rsidR="7F38BF24">
        <w:rPr>
          <w:rFonts w:ascii="Nunito Sans" w:hAnsi="Nunito Sans" w:eastAsia="Times New Roman" w:cs="Arial"/>
        </w:rPr>
        <w:t xml:space="preserve">. </w:t>
      </w:r>
      <w:r w:rsidRPr="202D968D" w:rsidR="54F17286">
        <w:rPr>
          <w:rFonts w:ascii="Nunito Sans" w:hAnsi="Nunito Sans" w:eastAsia="Times New Roman" w:cs="Arial"/>
        </w:rPr>
        <w:t>T</w:t>
      </w:r>
      <w:r w:rsidRPr="202D968D" w:rsidR="3C44BE96">
        <w:rPr>
          <w:rFonts w:ascii="Nunito Sans" w:hAnsi="Nunito Sans" w:eastAsia="Times New Roman" w:cs="Arial"/>
        </w:rPr>
        <w:t>S</w:t>
      </w:r>
      <w:r w:rsidRPr="202D968D" w:rsidR="54F17286">
        <w:rPr>
          <w:rFonts w:ascii="Nunito Sans" w:hAnsi="Nunito Sans" w:eastAsia="Times New Roman" w:cs="Arial"/>
        </w:rPr>
        <w:t xml:space="preserve"> asked </w:t>
      </w:r>
      <w:r w:rsidRPr="202D968D" w:rsidR="4855E887">
        <w:rPr>
          <w:rFonts w:ascii="Nunito Sans" w:hAnsi="Nunito Sans" w:eastAsia="Times New Roman" w:cs="Arial"/>
        </w:rPr>
        <w:t xml:space="preserve">for clarification as to whether </w:t>
      </w:r>
      <w:r w:rsidRPr="202D968D" w:rsidR="54F17286">
        <w:rPr>
          <w:rFonts w:ascii="Nunito Sans" w:hAnsi="Nunito Sans" w:eastAsia="Times New Roman" w:cs="Arial"/>
        </w:rPr>
        <w:t xml:space="preserve">the </w:t>
      </w:r>
      <w:r w:rsidRPr="202D968D" w:rsidR="2ADC1E99">
        <w:rPr>
          <w:rFonts w:ascii="Nunito Sans" w:hAnsi="Nunito Sans" w:eastAsia="Times New Roman" w:cs="Arial"/>
        </w:rPr>
        <w:t xml:space="preserve">data will be available </w:t>
      </w:r>
      <w:r w:rsidRPr="202D968D" w:rsidR="68D25A9D">
        <w:rPr>
          <w:rFonts w:ascii="Nunito Sans" w:hAnsi="Nunito Sans" w:eastAsia="Times New Roman" w:cs="Arial"/>
        </w:rPr>
        <w:t>prior to</w:t>
      </w:r>
      <w:r w:rsidRPr="202D968D" w:rsidR="2ADC1E99">
        <w:rPr>
          <w:rFonts w:ascii="Nunito Sans" w:hAnsi="Nunito Sans" w:eastAsia="Times New Roman" w:cs="Arial"/>
        </w:rPr>
        <w:t xml:space="preserve"> the </w:t>
      </w:r>
      <w:r w:rsidRPr="202D968D" w:rsidR="68D25A9D">
        <w:rPr>
          <w:rFonts w:ascii="Nunito Sans" w:hAnsi="Nunito Sans" w:eastAsia="Times New Roman" w:cs="Arial"/>
        </w:rPr>
        <w:t>prop</w:t>
      </w:r>
      <w:r w:rsidRPr="202D968D" w:rsidR="4BF81B25">
        <w:rPr>
          <w:rFonts w:ascii="Nunito Sans" w:hAnsi="Nunito Sans" w:eastAsia="Times New Roman" w:cs="Arial"/>
        </w:rPr>
        <w:t xml:space="preserve">osed implementation </w:t>
      </w:r>
      <w:r w:rsidRPr="202D968D" w:rsidR="2ADC1E99">
        <w:rPr>
          <w:rFonts w:ascii="Nunito Sans" w:hAnsi="Nunito Sans" w:eastAsia="Times New Roman" w:cs="Arial"/>
        </w:rPr>
        <w:t xml:space="preserve">date </w:t>
      </w:r>
      <w:r w:rsidRPr="202D968D" w:rsidR="4BF81B25">
        <w:rPr>
          <w:rFonts w:ascii="Nunito Sans" w:hAnsi="Nunito Sans" w:eastAsia="Times New Roman" w:cs="Arial"/>
        </w:rPr>
        <w:t>(</w:t>
      </w:r>
      <w:bookmarkStart w:name="_Int_mgviYmUI" w:id="1"/>
      <w:r w:rsidRPr="202D968D" w:rsidR="4BF81B25">
        <w:rPr>
          <w:rFonts w:ascii="Nunito Sans" w:hAnsi="Nunito Sans" w:eastAsia="Times New Roman" w:cs="Arial"/>
        </w:rPr>
        <w:t>i.e.</w:t>
      </w:r>
      <w:bookmarkEnd w:id="1"/>
      <w:r w:rsidRPr="202D968D" w:rsidR="4BF81B25">
        <w:rPr>
          <w:rFonts w:ascii="Nunito Sans" w:hAnsi="Nunito Sans" w:eastAsia="Times New Roman" w:cs="Arial"/>
        </w:rPr>
        <w:t xml:space="preserve"> </w:t>
      </w:r>
      <w:r w:rsidRPr="202D968D" w:rsidR="2ADC1E99">
        <w:rPr>
          <w:rFonts w:ascii="Nunito Sans" w:hAnsi="Nunito Sans" w:eastAsia="Times New Roman" w:cs="Arial"/>
        </w:rPr>
        <w:t>1</w:t>
      </w:r>
      <w:r w:rsidRPr="202D968D" w:rsidR="2ADC1E99">
        <w:rPr>
          <w:rFonts w:ascii="Nunito Sans" w:hAnsi="Nunito Sans" w:eastAsia="Times New Roman" w:cs="Arial"/>
          <w:vertAlign w:val="superscript"/>
        </w:rPr>
        <w:t>st</w:t>
      </w:r>
      <w:r w:rsidRPr="202D968D" w:rsidR="4BF81B25">
        <w:rPr>
          <w:rFonts w:ascii="Nunito Sans" w:hAnsi="Nunito Sans" w:eastAsia="Times New Roman" w:cs="Arial"/>
        </w:rPr>
        <w:t xml:space="preserve"> </w:t>
      </w:r>
      <w:r w:rsidRPr="202D968D" w:rsidR="2ADC1E99">
        <w:rPr>
          <w:rFonts w:ascii="Nunito Sans" w:hAnsi="Nunito Sans" w:eastAsia="Times New Roman" w:cs="Arial"/>
        </w:rPr>
        <w:t>April</w:t>
      </w:r>
      <w:r w:rsidRPr="202D968D" w:rsidR="2268F2B9">
        <w:rPr>
          <w:rFonts w:ascii="Nunito Sans" w:hAnsi="Nunito Sans" w:eastAsia="Times New Roman" w:cs="Arial"/>
        </w:rPr>
        <w:t xml:space="preserve"> 2024</w:t>
      </w:r>
      <w:r w:rsidRPr="202D968D" w:rsidR="4BF81B25">
        <w:rPr>
          <w:rFonts w:ascii="Nunito Sans" w:hAnsi="Nunito Sans" w:eastAsia="Times New Roman" w:cs="Arial"/>
        </w:rPr>
        <w:t>)</w:t>
      </w:r>
      <w:r w:rsidRPr="202D968D" w:rsidR="23F5EF63">
        <w:rPr>
          <w:rFonts w:ascii="Nunito Sans" w:hAnsi="Nunito Sans" w:eastAsia="Times New Roman" w:cs="Arial"/>
        </w:rPr>
        <w:t>.</w:t>
      </w:r>
      <w:r w:rsidRPr="202D968D" w:rsidR="78AAC5FA">
        <w:rPr>
          <w:rFonts w:ascii="Nunito Sans" w:hAnsi="Nunito Sans" w:eastAsia="Times New Roman" w:cs="Arial"/>
        </w:rPr>
        <w:t xml:space="preserve"> SP re</w:t>
      </w:r>
      <w:r w:rsidRPr="202D968D" w:rsidR="1F37E6BA">
        <w:rPr>
          <w:rFonts w:ascii="Nunito Sans" w:hAnsi="Nunito Sans" w:eastAsia="Times New Roman" w:cs="Arial"/>
        </w:rPr>
        <w:t>p</w:t>
      </w:r>
      <w:r w:rsidRPr="202D968D" w:rsidR="78AAC5FA">
        <w:rPr>
          <w:rFonts w:ascii="Nunito Sans" w:hAnsi="Nunito Sans" w:eastAsia="Times New Roman" w:cs="Arial"/>
        </w:rPr>
        <w:t>lied and confirmed this</w:t>
      </w:r>
      <w:r w:rsidRPr="202D968D" w:rsidR="1F37E6BA">
        <w:rPr>
          <w:rFonts w:ascii="Nunito Sans" w:hAnsi="Nunito Sans" w:eastAsia="Times New Roman" w:cs="Arial"/>
        </w:rPr>
        <w:t xml:space="preserve"> will be the case</w:t>
      </w:r>
      <w:r w:rsidRPr="202D968D" w:rsidR="490CB023">
        <w:rPr>
          <w:rFonts w:ascii="Nunito Sans" w:hAnsi="Nunito Sans" w:eastAsia="Times New Roman" w:cs="Arial"/>
        </w:rPr>
        <w:t xml:space="preserve"> and that requirement has been cap</w:t>
      </w:r>
      <w:r w:rsidRPr="202D968D" w:rsidR="7B4366BA">
        <w:rPr>
          <w:rFonts w:ascii="Nunito Sans" w:hAnsi="Nunito Sans" w:eastAsia="Times New Roman" w:cs="Arial"/>
        </w:rPr>
        <w:t xml:space="preserve">tured on behalf of the change proposer </w:t>
      </w:r>
      <w:r w:rsidRPr="202D968D" w:rsidR="3197F3D2">
        <w:rPr>
          <w:rFonts w:ascii="Nunito Sans" w:hAnsi="Nunito Sans" w:eastAsia="Times New Roman" w:cs="Arial"/>
        </w:rPr>
        <w:t>(Sally Hardman SGN)</w:t>
      </w:r>
      <w:r w:rsidRPr="202D968D" w:rsidR="7B4366BA">
        <w:rPr>
          <w:rFonts w:ascii="Nunito Sans" w:hAnsi="Nunito Sans" w:eastAsia="Times New Roman" w:cs="Arial"/>
        </w:rPr>
        <w:t xml:space="preserve">. </w:t>
      </w:r>
    </w:p>
    <w:p w:rsidRPr="00D86117" w:rsidR="0091583C" w:rsidP="6CE1961B" w:rsidRDefault="0091583C" w14:paraId="0666D064" w14:textId="63BC1C77">
      <w:pPr>
        <w:rPr>
          <w:rFonts w:ascii="Nunito Sans" w:hAnsi="Nunito Sans" w:eastAsia="Times New Roman" w:cs="Arial"/>
          <w:b/>
          <w:bCs/>
          <w:color w:val="3E5AA8"/>
        </w:rPr>
      </w:pPr>
      <w:r w:rsidRPr="6CE1961B">
        <w:rPr>
          <w:rFonts w:ascii="Nunito Sans" w:hAnsi="Nunito Sans" w:eastAsia="Times New Roman" w:cs="Arial"/>
          <w:b/>
          <w:bCs/>
          <w:color w:val="3E5AA8" w:themeColor="accent1"/>
        </w:rPr>
        <w:t>2</w:t>
      </w:r>
      <w:bookmarkStart w:name="_Int_SkG5jeHW" w:id="2"/>
      <w:r w:rsidRPr="6CE1961B">
        <w:rPr>
          <w:rFonts w:ascii="Nunito Sans" w:hAnsi="Nunito Sans" w:eastAsia="Times New Roman" w:cs="Arial"/>
          <w:b/>
          <w:bCs/>
          <w:color w:val="3E5AA8" w:themeColor="accent1"/>
        </w:rPr>
        <w:t>a.ii</w:t>
      </w:r>
      <w:r w:rsidRPr="6CE1961B" w:rsidR="00D86117">
        <w:rPr>
          <w:rFonts w:ascii="Nunito Sans" w:hAnsi="Nunito Sans" w:eastAsia="Times New Roman" w:cs="Arial"/>
          <w:b/>
          <w:bCs/>
          <w:color w:val="3E5AA8" w:themeColor="accent1"/>
        </w:rPr>
        <w:t>.</w:t>
      </w:r>
      <w:bookmarkEnd w:id="2"/>
      <w:r w:rsidRPr="6CE1961B">
        <w:rPr>
          <w:rFonts w:ascii="Nunito Sans" w:hAnsi="Nunito Sans" w:eastAsia="Times New Roman" w:cs="Arial"/>
          <w:color w:val="3E5AA8" w:themeColor="accent1"/>
        </w:rPr>
        <w:t xml:space="preserve"> XRN 5668 Production Data Back up</w:t>
      </w:r>
      <w:r w:rsidRPr="6CE1961B">
        <w:rPr>
          <w:rFonts w:ascii="Nunito Sans" w:hAnsi="Nunito Sans" w:eastAsia="Times New Roman" w:cs="Arial"/>
          <w:b/>
          <w:bCs/>
          <w:color w:val="3E5AA8" w:themeColor="accent1"/>
        </w:rPr>
        <w:t xml:space="preserve">  </w:t>
      </w:r>
    </w:p>
    <w:p w:rsidRPr="00D422EE" w:rsidR="0091583C" w:rsidP="3319AEEB" w:rsidRDefault="2FFE70A2" w14:paraId="5E957876" w14:textId="2E3A0463">
      <w:pPr>
        <w:rPr>
          <w:rFonts w:ascii="Nunito Sans" w:hAnsi="Nunito Sans" w:eastAsia="Times New Roman" w:cs="Arial"/>
          <w:b/>
        </w:rPr>
      </w:pPr>
      <w:r w:rsidRPr="000E0CBD">
        <w:rPr>
          <w:rFonts w:ascii="Nunito Sans" w:hAnsi="Nunito Sans" w:eastAsia="Times New Roman" w:cs="Arial"/>
          <w:bCs/>
        </w:rPr>
        <w:t xml:space="preserve">PO </w:t>
      </w:r>
      <w:r w:rsidR="3A6BB6B4">
        <w:rPr>
          <w:rFonts w:ascii="Nunito Sans" w:hAnsi="Nunito Sans" w:eastAsia="Times New Roman" w:cs="Arial"/>
          <w:bCs/>
        </w:rPr>
        <w:t>gave an overview of</w:t>
      </w:r>
      <w:r w:rsidRPr="000E0CBD">
        <w:rPr>
          <w:rFonts w:ascii="Nunito Sans" w:hAnsi="Nunito Sans" w:eastAsia="Times New Roman" w:cs="Arial"/>
          <w:bCs/>
        </w:rPr>
        <w:t xml:space="preserve"> this </w:t>
      </w:r>
      <w:r w:rsidRPr="000E0CBD" w:rsidR="49DE7F75">
        <w:rPr>
          <w:rFonts w:ascii="Nunito Sans" w:hAnsi="Nunito Sans" w:eastAsia="Times New Roman" w:cs="Arial"/>
          <w:bCs/>
        </w:rPr>
        <w:t>slide.</w:t>
      </w:r>
      <w:r w:rsidRPr="3319AEEB" w:rsidR="49DE7F75">
        <w:rPr>
          <w:rFonts w:ascii="Nunito Sans" w:hAnsi="Nunito Sans" w:eastAsia="Times New Roman" w:cs="Arial"/>
          <w:b/>
          <w:bCs/>
          <w:color w:val="3E5AA8" w:themeColor="accent1"/>
        </w:rPr>
        <w:t xml:space="preserve"> </w:t>
      </w:r>
      <w:r w:rsidR="49DE7F75">
        <w:rPr>
          <w:rFonts w:ascii="Nunito Sans" w:hAnsi="Nunito Sans" w:eastAsia="Times New Roman" w:cs="Arial"/>
          <w:bCs/>
        </w:rPr>
        <w:t xml:space="preserve">PO noted that this </w:t>
      </w:r>
      <w:r w:rsidR="2AFB691A">
        <w:rPr>
          <w:rFonts w:ascii="Nunito Sans" w:hAnsi="Nunito Sans" w:eastAsia="Times New Roman" w:cs="Arial"/>
          <w:bCs/>
        </w:rPr>
        <w:t>change proposal has been raised at very short notice</w:t>
      </w:r>
      <w:r w:rsidR="0A7F8466">
        <w:rPr>
          <w:rFonts w:ascii="Nunito Sans" w:hAnsi="Nunito Sans" w:eastAsia="Times New Roman" w:cs="Arial"/>
          <w:bCs/>
        </w:rPr>
        <w:t xml:space="preserve"> on behalf of</w:t>
      </w:r>
      <w:r w:rsidR="5D6998BB">
        <w:rPr>
          <w:rFonts w:ascii="Nunito Sans" w:hAnsi="Nunito Sans" w:eastAsia="Times New Roman" w:cs="Arial"/>
          <w:bCs/>
        </w:rPr>
        <w:t xml:space="preserve"> the Retail Energy Code</w:t>
      </w:r>
      <w:r w:rsidR="254B00CE">
        <w:rPr>
          <w:rFonts w:ascii="Nunito Sans" w:hAnsi="Nunito Sans" w:eastAsia="Times New Roman" w:cs="Arial"/>
          <w:bCs/>
        </w:rPr>
        <w:t xml:space="preserve">. </w:t>
      </w:r>
      <w:r w:rsidR="52CF124E">
        <w:rPr>
          <w:rFonts w:ascii="Nunito Sans" w:hAnsi="Nunito Sans" w:eastAsia="Times New Roman" w:cs="Arial"/>
          <w:bCs/>
        </w:rPr>
        <w:t xml:space="preserve">PO </w:t>
      </w:r>
      <w:r w:rsidRPr="00D422EE" w:rsidR="254B00CE">
        <w:rPr>
          <w:rFonts w:ascii="Nunito Sans" w:hAnsi="Nunito Sans" w:eastAsia="Times New Roman" w:cs="Arial"/>
          <w:bCs/>
        </w:rPr>
        <w:t>highlight</w:t>
      </w:r>
      <w:r w:rsidRPr="00D422EE" w:rsidR="52CF124E">
        <w:rPr>
          <w:rFonts w:ascii="Nunito Sans" w:hAnsi="Nunito Sans" w:eastAsia="Times New Roman" w:cs="Arial"/>
          <w:bCs/>
        </w:rPr>
        <w:t>ed</w:t>
      </w:r>
      <w:r w:rsidRPr="00D422EE" w:rsidR="254B00CE">
        <w:rPr>
          <w:rFonts w:ascii="Nunito Sans" w:hAnsi="Nunito Sans" w:eastAsia="Times New Roman" w:cs="Arial"/>
          <w:bCs/>
        </w:rPr>
        <w:t xml:space="preserve"> the need for the CDSP to take that data cut and to support </w:t>
      </w:r>
      <w:r w:rsidRPr="00D422EE" w:rsidR="52CF124E">
        <w:rPr>
          <w:rFonts w:ascii="Nunito Sans" w:hAnsi="Nunito Sans" w:eastAsia="Times New Roman" w:cs="Arial"/>
          <w:bCs/>
        </w:rPr>
        <w:t xml:space="preserve">any </w:t>
      </w:r>
      <w:r w:rsidRPr="00D422EE" w:rsidR="254B00CE">
        <w:rPr>
          <w:rFonts w:ascii="Nunito Sans" w:hAnsi="Nunito Sans" w:eastAsia="Times New Roman" w:cs="Arial"/>
          <w:bCs/>
        </w:rPr>
        <w:t xml:space="preserve">testing activities that </w:t>
      </w:r>
      <w:r w:rsidRPr="00D422EE" w:rsidR="53F334B4">
        <w:rPr>
          <w:rFonts w:ascii="Nunito Sans" w:hAnsi="Nunito Sans" w:eastAsia="Times New Roman" w:cs="Arial"/>
          <w:bCs/>
        </w:rPr>
        <w:t xml:space="preserve">may </w:t>
      </w:r>
      <w:r w:rsidRPr="00D422EE" w:rsidR="1652C214">
        <w:rPr>
          <w:rFonts w:ascii="Nunito Sans" w:hAnsi="Nunito Sans" w:eastAsia="Times New Roman" w:cs="Arial"/>
          <w:bCs/>
        </w:rPr>
        <w:t xml:space="preserve">need </w:t>
      </w:r>
      <w:r w:rsidRPr="00D422EE" w:rsidR="57A28932">
        <w:rPr>
          <w:rFonts w:ascii="Nunito Sans" w:hAnsi="Nunito Sans" w:eastAsia="Times New Roman" w:cs="Arial"/>
          <w:bCs/>
        </w:rPr>
        <w:t xml:space="preserve">to be </w:t>
      </w:r>
      <w:r w:rsidRPr="00D422EE" w:rsidR="1CF05357">
        <w:rPr>
          <w:rFonts w:ascii="Nunito Sans" w:hAnsi="Nunito Sans" w:eastAsia="Times New Roman" w:cs="Arial"/>
          <w:bCs/>
        </w:rPr>
        <w:t xml:space="preserve">undertaken as part of </w:t>
      </w:r>
      <w:r w:rsidRPr="00D422EE" w:rsidR="25AEF9E7">
        <w:rPr>
          <w:rFonts w:ascii="Nunito Sans" w:hAnsi="Nunito Sans" w:eastAsia="Times New Roman" w:cs="Arial"/>
          <w:bCs/>
        </w:rPr>
        <w:t>future R</w:t>
      </w:r>
      <w:r w:rsidRPr="00D422EE" w:rsidR="254B00CE">
        <w:rPr>
          <w:rFonts w:ascii="Nunito Sans" w:hAnsi="Nunito Sans" w:eastAsia="Times New Roman" w:cs="Arial"/>
          <w:bCs/>
        </w:rPr>
        <w:t xml:space="preserve">etail </w:t>
      </w:r>
      <w:r w:rsidRPr="00D422EE" w:rsidR="25AEF9E7">
        <w:rPr>
          <w:rFonts w:ascii="Nunito Sans" w:hAnsi="Nunito Sans" w:eastAsia="Times New Roman" w:cs="Arial"/>
          <w:bCs/>
        </w:rPr>
        <w:t>E</w:t>
      </w:r>
      <w:r w:rsidRPr="00D422EE" w:rsidR="254B00CE">
        <w:rPr>
          <w:rFonts w:ascii="Nunito Sans" w:hAnsi="Nunito Sans" w:eastAsia="Times New Roman" w:cs="Arial"/>
          <w:bCs/>
        </w:rPr>
        <w:t xml:space="preserve">nergy </w:t>
      </w:r>
      <w:r w:rsidRPr="00D422EE" w:rsidR="25AEF9E7">
        <w:rPr>
          <w:rFonts w:ascii="Nunito Sans" w:hAnsi="Nunito Sans" w:eastAsia="Times New Roman" w:cs="Arial"/>
          <w:bCs/>
        </w:rPr>
        <w:t>C</w:t>
      </w:r>
      <w:r w:rsidRPr="00D422EE" w:rsidR="254B00CE">
        <w:rPr>
          <w:rFonts w:ascii="Nunito Sans" w:hAnsi="Nunito Sans" w:eastAsia="Times New Roman" w:cs="Arial"/>
          <w:bCs/>
        </w:rPr>
        <w:t>ode arrangements</w:t>
      </w:r>
      <w:r w:rsidRPr="00D422EE" w:rsidR="5CE0A902">
        <w:rPr>
          <w:rFonts w:ascii="Nunito Sans" w:hAnsi="Nunito Sans" w:eastAsia="Times New Roman" w:cs="Arial"/>
          <w:bCs/>
        </w:rPr>
        <w:t xml:space="preserve">. </w:t>
      </w:r>
      <w:r w:rsidRPr="00D422EE" w:rsidR="25AEF9E7">
        <w:rPr>
          <w:rFonts w:ascii="Nunito Sans" w:hAnsi="Nunito Sans" w:eastAsia="Times New Roman" w:cs="Arial"/>
          <w:bCs/>
        </w:rPr>
        <w:t xml:space="preserve">PO confirmed this has </w:t>
      </w:r>
      <w:r w:rsidRPr="00D422EE" w:rsidR="3195028F">
        <w:rPr>
          <w:rFonts w:ascii="Nunito Sans" w:hAnsi="Nunito Sans" w:eastAsia="Times New Roman" w:cs="Arial"/>
          <w:bCs/>
        </w:rPr>
        <w:t>been supported</w:t>
      </w:r>
      <w:r w:rsidRPr="00D422EE" w:rsidR="5CE0A902">
        <w:rPr>
          <w:rFonts w:ascii="Nunito Sans" w:hAnsi="Nunito Sans" w:eastAsia="Times New Roman" w:cs="Arial"/>
          <w:bCs/>
        </w:rPr>
        <w:t xml:space="preserve"> by Change Management Committee</w:t>
      </w:r>
      <w:r w:rsidRPr="00D422EE" w:rsidR="7CD9E66F">
        <w:rPr>
          <w:rFonts w:ascii="Nunito Sans" w:hAnsi="Nunito Sans" w:eastAsia="Times New Roman" w:cs="Arial"/>
          <w:bCs/>
        </w:rPr>
        <w:t>.</w:t>
      </w:r>
    </w:p>
    <w:p w:rsidR="0091583C" w:rsidP="0091583C" w:rsidRDefault="0091583C" w14:paraId="54713F23" w14:textId="18351566">
      <w:pPr>
        <w:rPr>
          <w:rFonts w:ascii="Nunito Sans" w:hAnsi="Nunito Sans" w:eastAsia="Times New Roman" w:cs="Arial"/>
          <w:bCs/>
          <w:color w:val="3E5AA8"/>
        </w:rPr>
      </w:pPr>
      <w:r w:rsidRPr="00D86117">
        <w:rPr>
          <w:rFonts w:ascii="Nunito Sans" w:hAnsi="Nunito Sans" w:eastAsia="Times New Roman" w:cs="Arial"/>
          <w:b/>
          <w:color w:val="3E5AA8"/>
        </w:rPr>
        <w:t xml:space="preserve">2a.iii. </w:t>
      </w:r>
      <w:r w:rsidRPr="00D86117">
        <w:rPr>
          <w:rFonts w:ascii="Nunito Sans" w:hAnsi="Nunito Sans" w:eastAsia="Times New Roman" w:cs="Arial"/>
          <w:bCs/>
          <w:color w:val="3E5AA8"/>
        </w:rPr>
        <w:t>XRN 5675 Implementation of 0836S - Resolution of Missing Messages following Central Switching Service implementation and integration with REC Change R0067 and Modification 0855 - Settlement Adjustments for Supply Meter Points impacted by the Central Switching System P1 Incident</w:t>
      </w:r>
    </w:p>
    <w:p w:rsidRPr="00330009" w:rsidR="000A0EC0" w:rsidP="0091583C" w:rsidRDefault="00092DFD" w14:paraId="4782A1BA" w14:textId="11A482DE">
      <w:pPr>
        <w:rPr>
          <w:rFonts w:ascii="Nunito Sans" w:hAnsi="Nunito Sans" w:eastAsia="Times New Roman" w:cs="Arial"/>
          <w:bCs/>
        </w:rPr>
      </w:pPr>
      <w:r>
        <w:rPr>
          <w:rFonts w:ascii="Nunito Sans" w:hAnsi="Nunito Sans" w:eastAsia="Times New Roman" w:cs="Arial"/>
          <w:bCs/>
        </w:rPr>
        <w:t>PO pr</w:t>
      </w:r>
      <w:r w:rsidR="00A178BB">
        <w:rPr>
          <w:rFonts w:ascii="Nunito Sans" w:hAnsi="Nunito Sans" w:eastAsia="Times New Roman" w:cs="Arial"/>
          <w:bCs/>
        </w:rPr>
        <w:t xml:space="preserve">ovided </w:t>
      </w:r>
      <w:r w:rsidR="00DA20C6">
        <w:rPr>
          <w:rFonts w:ascii="Nunito Sans" w:hAnsi="Nunito Sans" w:eastAsia="Times New Roman" w:cs="Arial"/>
          <w:bCs/>
        </w:rPr>
        <w:t>an overview of</w:t>
      </w:r>
      <w:r>
        <w:rPr>
          <w:rFonts w:ascii="Nunito Sans" w:hAnsi="Nunito Sans" w:eastAsia="Times New Roman" w:cs="Arial"/>
          <w:bCs/>
        </w:rPr>
        <w:t xml:space="preserve"> this slide</w:t>
      </w:r>
      <w:r w:rsidRPr="00C04EC8">
        <w:rPr>
          <w:rFonts w:ascii="Nunito Sans" w:hAnsi="Nunito Sans" w:eastAsia="Times New Roman" w:cs="Arial"/>
          <w:bCs/>
          <w:color w:val="D75733" w:themeColor="accent2"/>
        </w:rPr>
        <w:t xml:space="preserve">. </w:t>
      </w:r>
      <w:r w:rsidRPr="00330009" w:rsidR="00AC4C00">
        <w:rPr>
          <w:rFonts w:ascii="Nunito Sans" w:hAnsi="Nunito Sans" w:eastAsia="Times New Roman" w:cs="Arial"/>
          <w:bCs/>
        </w:rPr>
        <w:t xml:space="preserve">PO informed DSG </w:t>
      </w:r>
      <w:r w:rsidRPr="00330009" w:rsidR="00B51B73">
        <w:rPr>
          <w:rFonts w:ascii="Nunito Sans" w:hAnsi="Nunito Sans" w:eastAsia="Times New Roman" w:cs="Arial"/>
          <w:bCs/>
        </w:rPr>
        <w:t xml:space="preserve">that this change has been raised to </w:t>
      </w:r>
      <w:r w:rsidRPr="00330009" w:rsidR="00872E6A">
        <w:rPr>
          <w:rFonts w:ascii="Nunito Sans" w:hAnsi="Nunito Sans" w:eastAsia="Times New Roman" w:cs="Arial"/>
          <w:bCs/>
        </w:rPr>
        <w:t xml:space="preserve">support our </w:t>
      </w:r>
      <w:r w:rsidRPr="00330009" w:rsidR="002C35C9">
        <w:rPr>
          <w:rFonts w:ascii="Nunito Sans" w:hAnsi="Nunito Sans" w:eastAsia="Times New Roman" w:cs="Arial"/>
          <w:bCs/>
        </w:rPr>
        <w:t xml:space="preserve">DSC </w:t>
      </w:r>
      <w:r w:rsidRPr="00330009" w:rsidR="00872E6A">
        <w:rPr>
          <w:rFonts w:ascii="Nunito Sans" w:hAnsi="Nunito Sans" w:eastAsia="Times New Roman" w:cs="Arial"/>
          <w:bCs/>
        </w:rPr>
        <w:t xml:space="preserve">customers with the </w:t>
      </w:r>
      <w:r w:rsidRPr="00330009" w:rsidR="00D81C91">
        <w:rPr>
          <w:rFonts w:ascii="Nunito Sans" w:hAnsi="Nunito Sans" w:eastAsia="Times New Roman" w:cs="Arial"/>
          <w:bCs/>
        </w:rPr>
        <w:t xml:space="preserve">necessary </w:t>
      </w:r>
      <w:r w:rsidRPr="00330009" w:rsidR="00872E6A">
        <w:rPr>
          <w:rFonts w:ascii="Nunito Sans" w:hAnsi="Nunito Sans" w:eastAsia="Times New Roman" w:cs="Arial"/>
          <w:bCs/>
        </w:rPr>
        <w:t>transfer read</w:t>
      </w:r>
      <w:r w:rsidRPr="00330009" w:rsidR="00435605">
        <w:rPr>
          <w:rFonts w:ascii="Nunito Sans" w:hAnsi="Nunito Sans" w:eastAsia="Times New Roman" w:cs="Arial"/>
          <w:bCs/>
        </w:rPr>
        <w:t>ing information</w:t>
      </w:r>
      <w:r w:rsidRPr="00330009" w:rsidR="008F6922">
        <w:rPr>
          <w:rFonts w:ascii="Nunito Sans" w:hAnsi="Nunito Sans" w:eastAsia="Times New Roman" w:cs="Arial"/>
          <w:bCs/>
        </w:rPr>
        <w:t xml:space="preserve"> to </w:t>
      </w:r>
      <w:r w:rsidRPr="00330009" w:rsidR="00B273FF">
        <w:rPr>
          <w:rFonts w:ascii="Nunito Sans" w:hAnsi="Nunito Sans" w:eastAsia="Times New Roman" w:cs="Arial"/>
          <w:bCs/>
        </w:rPr>
        <w:t xml:space="preserve">reduce </w:t>
      </w:r>
      <w:r w:rsidRPr="00330009" w:rsidR="00DD3BD0">
        <w:rPr>
          <w:rFonts w:ascii="Nunito Sans" w:hAnsi="Nunito Sans" w:eastAsia="Times New Roman" w:cs="Arial"/>
          <w:bCs/>
        </w:rPr>
        <w:t>certain impacts</w:t>
      </w:r>
      <w:r w:rsidRPr="00330009" w:rsidR="00872E6A">
        <w:rPr>
          <w:rFonts w:ascii="Nunito Sans" w:hAnsi="Nunito Sans" w:eastAsia="Times New Roman" w:cs="Arial"/>
          <w:bCs/>
        </w:rPr>
        <w:t xml:space="preserve"> that may have </w:t>
      </w:r>
      <w:r w:rsidRPr="00330009" w:rsidR="00DD3BD0">
        <w:rPr>
          <w:rFonts w:ascii="Nunito Sans" w:hAnsi="Nunito Sans" w:eastAsia="Times New Roman" w:cs="Arial"/>
          <w:bCs/>
        </w:rPr>
        <w:t xml:space="preserve">occurred due to </w:t>
      </w:r>
      <w:r w:rsidRPr="00330009" w:rsidR="00872E6A">
        <w:rPr>
          <w:rFonts w:ascii="Nunito Sans" w:hAnsi="Nunito Sans" w:eastAsia="Times New Roman" w:cs="Arial"/>
          <w:bCs/>
        </w:rPr>
        <w:t>failed switches</w:t>
      </w:r>
      <w:r w:rsidRPr="00330009" w:rsidR="006D5D57">
        <w:rPr>
          <w:rFonts w:ascii="Nunito Sans" w:hAnsi="Nunito Sans" w:eastAsia="Times New Roman" w:cs="Arial"/>
          <w:bCs/>
        </w:rPr>
        <w:t xml:space="preserve"> following the P1 </w:t>
      </w:r>
      <w:r w:rsidRPr="00330009" w:rsidR="00873F5E">
        <w:rPr>
          <w:rFonts w:ascii="Nunito Sans" w:hAnsi="Nunito Sans" w:eastAsia="Times New Roman" w:cs="Arial"/>
          <w:bCs/>
        </w:rPr>
        <w:t xml:space="preserve">switching incident that occurred </w:t>
      </w:r>
      <w:r w:rsidRPr="00330009" w:rsidR="00FF4EFE">
        <w:rPr>
          <w:rFonts w:ascii="Nunito Sans" w:hAnsi="Nunito Sans" w:eastAsia="Times New Roman" w:cs="Arial"/>
          <w:bCs/>
        </w:rPr>
        <w:t xml:space="preserve">in July 2023. In </w:t>
      </w:r>
      <w:r w:rsidRPr="00330009" w:rsidR="005268D2">
        <w:rPr>
          <w:rFonts w:ascii="Nunito Sans" w:hAnsi="Nunito Sans" w:eastAsia="Times New Roman" w:cs="Arial"/>
          <w:bCs/>
        </w:rPr>
        <w:t>addition,</w:t>
      </w:r>
      <w:r w:rsidRPr="00330009" w:rsidR="00FF4EFE">
        <w:rPr>
          <w:rFonts w:ascii="Nunito Sans" w:hAnsi="Nunito Sans" w:eastAsia="Times New Roman" w:cs="Arial"/>
          <w:bCs/>
        </w:rPr>
        <w:t xml:space="preserve"> PO confirmed that MOD </w:t>
      </w:r>
      <w:r w:rsidRPr="00330009" w:rsidR="00CD57D0">
        <w:rPr>
          <w:rFonts w:ascii="Nunito Sans" w:hAnsi="Nunito Sans" w:eastAsia="Times New Roman" w:cs="Arial"/>
          <w:bCs/>
        </w:rPr>
        <w:t>0855</w:t>
      </w:r>
      <w:r w:rsidRPr="00330009" w:rsidR="00FF4EFE">
        <w:rPr>
          <w:rFonts w:ascii="Nunito Sans" w:hAnsi="Nunito Sans" w:eastAsia="Times New Roman" w:cs="Arial"/>
          <w:bCs/>
        </w:rPr>
        <w:t xml:space="preserve"> has been raised to address </w:t>
      </w:r>
      <w:r w:rsidRPr="00330009" w:rsidR="00CD57D0">
        <w:rPr>
          <w:rFonts w:ascii="Nunito Sans" w:hAnsi="Nunito Sans" w:eastAsia="Times New Roman" w:cs="Arial"/>
          <w:bCs/>
        </w:rPr>
        <w:t xml:space="preserve">the settlement issues that have been encountered or likely to have </w:t>
      </w:r>
      <w:r w:rsidRPr="00330009" w:rsidR="001D163D">
        <w:rPr>
          <w:rFonts w:ascii="Nunito Sans" w:hAnsi="Nunito Sans" w:eastAsia="Times New Roman" w:cs="Arial"/>
          <w:bCs/>
        </w:rPr>
        <w:t>been</w:t>
      </w:r>
      <w:r w:rsidRPr="00330009" w:rsidR="007404A6">
        <w:rPr>
          <w:rFonts w:ascii="Nunito Sans" w:hAnsi="Nunito Sans" w:eastAsia="Times New Roman" w:cs="Arial"/>
          <w:bCs/>
        </w:rPr>
        <w:t xml:space="preserve"> </w:t>
      </w:r>
      <w:r w:rsidRPr="00330009" w:rsidR="00CD57D0">
        <w:rPr>
          <w:rFonts w:ascii="Nunito Sans" w:hAnsi="Nunito Sans" w:eastAsia="Times New Roman" w:cs="Arial"/>
          <w:bCs/>
        </w:rPr>
        <w:t xml:space="preserve">encountered as a result of the </w:t>
      </w:r>
      <w:r w:rsidRPr="00330009" w:rsidR="005268D2">
        <w:rPr>
          <w:rFonts w:ascii="Nunito Sans" w:hAnsi="Nunito Sans" w:eastAsia="Times New Roman" w:cs="Arial"/>
          <w:bCs/>
        </w:rPr>
        <w:t>circa</w:t>
      </w:r>
      <w:r w:rsidRPr="00330009" w:rsidR="00CD57D0">
        <w:rPr>
          <w:rFonts w:ascii="Nunito Sans" w:hAnsi="Nunito Sans" w:eastAsia="Times New Roman" w:cs="Arial"/>
          <w:bCs/>
        </w:rPr>
        <w:t xml:space="preserve"> 83,000 failed transfers</w:t>
      </w:r>
      <w:r w:rsidRPr="00330009" w:rsidR="005268D2">
        <w:rPr>
          <w:rFonts w:ascii="Nunito Sans" w:hAnsi="Nunito Sans" w:eastAsia="Times New Roman" w:cs="Arial"/>
          <w:bCs/>
        </w:rPr>
        <w:t xml:space="preserve">. </w:t>
      </w:r>
    </w:p>
    <w:p w:rsidR="0091583C" w:rsidP="6CE1961B" w:rsidRDefault="007C3B6E" w14:paraId="088195F8" w14:textId="04EB06A7">
      <w:pPr>
        <w:rPr>
          <w:rFonts w:ascii="Nunito Sans" w:hAnsi="Nunito Sans" w:eastAsia="Times New Roman" w:cs="Arial"/>
          <w:color w:val="3E5AA8"/>
        </w:rPr>
      </w:pPr>
      <w:r w:rsidRPr="6CE1961B">
        <w:rPr>
          <w:rFonts w:ascii="Nunito Sans" w:hAnsi="Nunito Sans" w:eastAsia="Times New Roman" w:cs="Arial"/>
          <w:b/>
          <w:bCs/>
          <w:color w:val="3E5AA8" w:themeColor="accent1"/>
        </w:rPr>
        <w:t>2</w:t>
      </w:r>
      <w:bookmarkStart w:name="_Int_otcjWMTx" w:id="3"/>
      <w:r w:rsidRPr="6CE1961B">
        <w:rPr>
          <w:rFonts w:ascii="Nunito Sans" w:hAnsi="Nunito Sans" w:eastAsia="Times New Roman" w:cs="Arial"/>
          <w:b/>
          <w:bCs/>
          <w:color w:val="3E5AA8" w:themeColor="accent1"/>
        </w:rPr>
        <w:t>a.iv.</w:t>
      </w:r>
      <w:bookmarkEnd w:id="3"/>
      <w:r w:rsidRPr="6CE1961B">
        <w:rPr>
          <w:rFonts w:ascii="Nunito Sans" w:hAnsi="Nunito Sans" w:eastAsia="Times New Roman" w:cs="Arial"/>
          <w:b/>
          <w:bCs/>
          <w:color w:val="3E5AA8" w:themeColor="accent1"/>
        </w:rPr>
        <w:t xml:space="preserve"> </w:t>
      </w:r>
      <w:r w:rsidRPr="6CE1961B">
        <w:rPr>
          <w:rFonts w:ascii="Nunito Sans" w:hAnsi="Nunito Sans" w:eastAsia="Times New Roman" w:cs="Arial"/>
          <w:color w:val="3E5AA8" w:themeColor="accent1"/>
        </w:rPr>
        <w:t>XRN 5647 Minor Release Drop 11</w:t>
      </w:r>
    </w:p>
    <w:p w:rsidRPr="00B21565" w:rsidR="007B7858" w:rsidP="7FE03D9B" w:rsidRDefault="40DF034E" w14:paraId="4B24AD2C" w14:textId="1B4C098F">
      <w:pPr>
        <w:spacing w:after="0"/>
        <w:rPr>
          <w:rFonts w:ascii="Nunito Sans" w:hAnsi="Nunito Sans" w:eastAsia="Times New Roman" w:cs="Arial"/>
          <w:bCs/>
        </w:rPr>
      </w:pPr>
      <w:r w:rsidRPr="007B7858">
        <w:rPr>
          <w:rFonts w:ascii="Nunito Sans" w:hAnsi="Nunito Sans" w:eastAsia="Times New Roman" w:cs="Arial"/>
          <w:bCs/>
        </w:rPr>
        <w:t xml:space="preserve">PO gave an overview of this change from slide 9. </w:t>
      </w:r>
      <w:r w:rsidRPr="007B7858" w:rsidR="0216A6E9">
        <w:rPr>
          <w:rFonts w:ascii="Nunito Sans" w:hAnsi="Nunito Sans" w:eastAsia="Times New Roman" w:cs="Arial"/>
          <w:bCs/>
        </w:rPr>
        <w:t xml:space="preserve">PO </w:t>
      </w:r>
      <w:r w:rsidRPr="007B7858" w:rsidR="786C2BAA">
        <w:rPr>
          <w:rFonts w:ascii="Nunito Sans" w:hAnsi="Nunito Sans" w:eastAsia="Times New Roman" w:cs="Arial"/>
          <w:bCs/>
        </w:rPr>
        <w:t>clarified that Minor R</w:t>
      </w:r>
      <w:r w:rsidRPr="007B7858" w:rsidR="38FD7CD5">
        <w:rPr>
          <w:rFonts w:ascii="Nunito Sans" w:hAnsi="Nunito Sans" w:eastAsia="Times New Roman" w:cs="Arial"/>
          <w:bCs/>
        </w:rPr>
        <w:t>e</w:t>
      </w:r>
      <w:r w:rsidRPr="007B7858" w:rsidR="786C2BAA">
        <w:rPr>
          <w:rFonts w:ascii="Nunito Sans" w:hAnsi="Nunito Sans" w:eastAsia="Times New Roman" w:cs="Arial"/>
          <w:bCs/>
        </w:rPr>
        <w:t xml:space="preserve">lease Drop 11 is intended to be implemented </w:t>
      </w:r>
      <w:r w:rsidRPr="00B21565" w:rsidR="7F28D779">
        <w:rPr>
          <w:rFonts w:ascii="Nunito Sans" w:hAnsi="Nunito Sans" w:eastAsia="Times New Roman" w:cs="Arial"/>
          <w:bCs/>
        </w:rPr>
        <w:t xml:space="preserve">on </w:t>
      </w:r>
      <w:r w:rsidRPr="00B21565" w:rsidR="00EFDBD4">
        <w:rPr>
          <w:rFonts w:ascii="Nunito Sans" w:hAnsi="Nunito Sans" w:eastAsia="Times New Roman" w:cs="Arial"/>
          <w:bCs/>
        </w:rPr>
        <w:t xml:space="preserve">the </w:t>
      </w:r>
      <w:r w:rsidRPr="00B21565" w:rsidR="53450D7B">
        <w:rPr>
          <w:rFonts w:ascii="Nunito Sans" w:hAnsi="Nunito Sans" w:eastAsia="Times New Roman" w:cs="Arial"/>
          <w:bCs/>
        </w:rPr>
        <w:t xml:space="preserve">22nd </w:t>
      </w:r>
      <w:r w:rsidRPr="7FE03D9B" w:rsidR="53450D7B">
        <w:rPr>
          <w:rFonts w:ascii="Nunito Sans" w:hAnsi="Nunito Sans" w:eastAsia="Times New Roman" w:cs="Arial"/>
        </w:rPr>
        <w:t>of</w:t>
      </w:r>
      <w:r w:rsidRPr="7FE03D9B" w:rsidR="7F28D779">
        <w:rPr>
          <w:rFonts w:ascii="Nunito Sans" w:hAnsi="Nunito Sans" w:eastAsia="Times New Roman" w:cs="Arial"/>
        </w:rPr>
        <w:t xml:space="preserve"> </w:t>
      </w:r>
      <w:r w:rsidRPr="00B21565" w:rsidR="7F28D779">
        <w:rPr>
          <w:rFonts w:ascii="Nunito Sans" w:hAnsi="Nunito Sans" w:eastAsia="Times New Roman" w:cs="Arial"/>
          <w:bCs/>
        </w:rPr>
        <w:t>September</w:t>
      </w:r>
      <w:r w:rsidRPr="7FE03D9B" w:rsidR="1ED6DE4D">
        <w:rPr>
          <w:rFonts w:ascii="Nunito Sans" w:hAnsi="Nunito Sans" w:eastAsia="Times New Roman" w:cs="Arial"/>
        </w:rPr>
        <w:t xml:space="preserve"> 2023</w:t>
      </w:r>
      <w:r w:rsidRPr="00B21565" w:rsidR="786C2BAA">
        <w:rPr>
          <w:rFonts w:ascii="Nunito Sans" w:hAnsi="Nunito Sans" w:eastAsia="Times New Roman" w:cs="Arial"/>
          <w:bCs/>
        </w:rPr>
        <w:t xml:space="preserve">, </w:t>
      </w:r>
      <w:r w:rsidRPr="00B21565" w:rsidR="34B99B3D">
        <w:rPr>
          <w:rFonts w:ascii="Nunito Sans" w:hAnsi="Nunito Sans" w:eastAsia="Times New Roman" w:cs="Arial"/>
          <w:bCs/>
        </w:rPr>
        <w:t xml:space="preserve">and will include the following changes: </w:t>
      </w:r>
    </w:p>
    <w:p w:rsidRPr="00B21565" w:rsidR="0048109A" w:rsidP="0048109A" w:rsidRDefault="0048109A" w14:paraId="08886272" w14:textId="3E9CB670">
      <w:pPr>
        <w:pStyle w:val="ListParagraph"/>
        <w:numPr>
          <w:ilvl w:val="0"/>
          <w:numId w:val="2"/>
        </w:numPr>
        <w:spacing w:after="0"/>
        <w:rPr>
          <w:rFonts w:ascii="Nunito Sans" w:hAnsi="Nunito Sans" w:eastAsia="Times New Roman" w:cs="Arial"/>
          <w:bCs/>
        </w:rPr>
      </w:pPr>
      <w:r w:rsidRPr="00B21565">
        <w:rPr>
          <w:rFonts w:ascii="Nunito Sans" w:hAnsi="Nunito Sans" w:eastAsia="Times New Roman" w:cs="Arial"/>
          <w:bCs/>
        </w:rPr>
        <w:t>XRN5547 Updating the Comprehensive Invoice Master List and INV template​</w:t>
      </w:r>
    </w:p>
    <w:p w:rsidRPr="00B21565" w:rsidR="0048109A" w:rsidP="0048109A" w:rsidRDefault="0048109A" w14:paraId="63E8A1EF" w14:textId="29BB30AF">
      <w:pPr>
        <w:pStyle w:val="ListParagraph"/>
        <w:numPr>
          <w:ilvl w:val="0"/>
          <w:numId w:val="2"/>
        </w:numPr>
        <w:spacing w:after="0"/>
        <w:rPr>
          <w:rFonts w:ascii="Nunito Sans" w:hAnsi="Nunito Sans" w:eastAsia="Times New Roman" w:cs="Arial"/>
          <w:bCs/>
        </w:rPr>
      </w:pPr>
      <w:r w:rsidRPr="00B21565">
        <w:rPr>
          <w:rFonts w:ascii="Nunito Sans" w:hAnsi="Nunito Sans" w:eastAsia="Times New Roman" w:cs="Arial"/>
          <w:bCs/>
        </w:rPr>
        <w:t>XRN5316 Rejecting a replacement read with a pre-Line in the Sand (LIS) read date​</w:t>
      </w:r>
    </w:p>
    <w:p w:rsidRPr="00B21565" w:rsidR="007B7858" w:rsidP="0048109A" w:rsidRDefault="0048109A" w14:paraId="22FBD268" w14:textId="6E994A94">
      <w:pPr>
        <w:pStyle w:val="ListParagraph"/>
        <w:numPr>
          <w:ilvl w:val="0"/>
          <w:numId w:val="2"/>
        </w:numPr>
        <w:spacing w:after="0"/>
        <w:rPr>
          <w:rFonts w:ascii="Nunito Sans" w:hAnsi="Nunito Sans" w:eastAsia="Times New Roman" w:cs="Arial"/>
          <w:bCs/>
        </w:rPr>
      </w:pPr>
      <w:r w:rsidRPr="00B21565">
        <w:rPr>
          <w:rFonts w:ascii="Nunito Sans" w:hAnsi="Nunito Sans" w:eastAsia="Times New Roman" w:cs="Arial"/>
          <w:bCs/>
        </w:rPr>
        <w:t>XRN5651 Updates to class 3 and 4 inner tolerance ranges used in meter read validation process</w:t>
      </w:r>
    </w:p>
    <w:p w:rsidR="007C3B6E" w:rsidP="7FE03D9B" w:rsidRDefault="00D97EA3" w14:paraId="476AD629" w14:textId="67B50646">
      <w:pPr>
        <w:spacing w:after="0"/>
        <w:rPr>
          <w:rFonts w:ascii="Nunito Sans" w:hAnsi="Nunito Sans" w:eastAsia="Times New Roman" w:cs="Arial"/>
          <w:bCs/>
        </w:rPr>
      </w:pPr>
      <w:r w:rsidRPr="00B21565">
        <w:rPr>
          <w:rFonts w:ascii="Nunito Sans" w:hAnsi="Nunito Sans" w:eastAsia="Times New Roman" w:cs="Arial"/>
          <w:bCs/>
        </w:rPr>
        <w:t>P</w:t>
      </w:r>
      <w:r w:rsidRPr="00B21565" w:rsidR="00B21565">
        <w:rPr>
          <w:rFonts w:ascii="Nunito Sans" w:hAnsi="Nunito Sans" w:eastAsia="Times New Roman" w:cs="Arial"/>
          <w:bCs/>
        </w:rPr>
        <w:t>O</w:t>
      </w:r>
      <w:r w:rsidRPr="00B21565">
        <w:rPr>
          <w:rFonts w:ascii="Nunito Sans" w:hAnsi="Nunito Sans" w:eastAsia="Times New Roman" w:cs="Arial"/>
          <w:bCs/>
        </w:rPr>
        <w:t xml:space="preserve"> noted that</w:t>
      </w:r>
      <w:r w:rsidR="00B21565">
        <w:rPr>
          <w:rFonts w:ascii="Nunito Sans" w:hAnsi="Nunito Sans" w:eastAsia="Times New Roman" w:cs="Arial"/>
          <w:bCs/>
        </w:rPr>
        <w:t xml:space="preserve"> </w:t>
      </w:r>
      <w:r w:rsidR="00374263">
        <w:rPr>
          <w:rFonts w:ascii="Nunito Sans" w:hAnsi="Nunito Sans" w:eastAsia="Times New Roman" w:cs="Arial"/>
          <w:bCs/>
        </w:rPr>
        <w:t xml:space="preserve">the revised inner tolerance ranges </w:t>
      </w:r>
      <w:r w:rsidR="00757313">
        <w:rPr>
          <w:rFonts w:ascii="Nunito Sans" w:hAnsi="Nunito Sans" w:eastAsia="Times New Roman" w:cs="Arial"/>
          <w:bCs/>
        </w:rPr>
        <w:t xml:space="preserve">were </w:t>
      </w:r>
      <w:r w:rsidR="00C659B4">
        <w:rPr>
          <w:rFonts w:ascii="Nunito Sans" w:hAnsi="Nunito Sans" w:eastAsia="Times New Roman" w:cs="Arial"/>
          <w:bCs/>
        </w:rPr>
        <w:t xml:space="preserve">formally approved by </w:t>
      </w:r>
      <w:r w:rsidR="00433D0B">
        <w:rPr>
          <w:rFonts w:ascii="Nunito Sans" w:hAnsi="Nunito Sans" w:eastAsia="Times New Roman" w:cs="Arial"/>
          <w:bCs/>
        </w:rPr>
        <w:t xml:space="preserve">UNC Committee </w:t>
      </w:r>
      <w:r w:rsidR="00480113">
        <w:rPr>
          <w:rFonts w:ascii="Nunito Sans" w:hAnsi="Nunito Sans" w:eastAsia="Times New Roman" w:cs="Arial"/>
          <w:bCs/>
        </w:rPr>
        <w:t xml:space="preserve">on </w:t>
      </w:r>
      <w:r w:rsidR="00186308">
        <w:rPr>
          <w:rFonts w:ascii="Nunito Sans" w:hAnsi="Nunito Sans" w:eastAsia="Times New Roman" w:cs="Arial"/>
          <w:bCs/>
        </w:rPr>
        <w:t xml:space="preserve">the </w:t>
      </w:r>
      <w:r w:rsidR="7FB46C8B">
        <w:rPr>
          <w:rFonts w:ascii="Nunito Sans" w:hAnsi="Nunito Sans" w:eastAsia="Times New Roman" w:cs="Arial"/>
          <w:bCs/>
        </w:rPr>
        <w:t>17</w:t>
      </w:r>
      <w:r w:rsidRPr="7FE03D9B" w:rsidR="7FB46C8B">
        <w:rPr>
          <w:rFonts w:ascii="Nunito Sans" w:hAnsi="Nunito Sans" w:eastAsia="Times New Roman" w:cs="Arial"/>
        </w:rPr>
        <w:t>th</w:t>
      </w:r>
      <w:r w:rsidR="7FB46C8B">
        <w:rPr>
          <w:rFonts w:ascii="Nunito Sans" w:hAnsi="Nunito Sans" w:eastAsia="Times New Roman" w:cs="Arial"/>
          <w:bCs/>
        </w:rPr>
        <w:t xml:space="preserve"> </w:t>
      </w:r>
      <w:r w:rsidRPr="7FE03D9B" w:rsidR="7FB46C8B">
        <w:rPr>
          <w:rFonts w:ascii="Nunito Sans" w:hAnsi="Nunito Sans" w:eastAsia="Times New Roman" w:cs="Arial"/>
        </w:rPr>
        <w:t>of</w:t>
      </w:r>
      <w:r w:rsidRPr="7FE03D9B" w:rsidR="00186308">
        <w:rPr>
          <w:rFonts w:ascii="Nunito Sans" w:hAnsi="Nunito Sans" w:eastAsia="Times New Roman" w:cs="Arial"/>
        </w:rPr>
        <w:t xml:space="preserve"> </w:t>
      </w:r>
      <w:r w:rsidR="00047937">
        <w:rPr>
          <w:rFonts w:ascii="Nunito Sans" w:hAnsi="Nunito Sans" w:eastAsia="Times New Roman" w:cs="Arial"/>
          <w:bCs/>
        </w:rPr>
        <w:t xml:space="preserve">August </w:t>
      </w:r>
      <w:r w:rsidR="00032787">
        <w:rPr>
          <w:rFonts w:ascii="Nunito Sans" w:hAnsi="Nunito Sans" w:eastAsia="Times New Roman" w:cs="Arial"/>
          <w:bCs/>
        </w:rPr>
        <w:t xml:space="preserve">and that Xoserve will look to communicate this detail with customers </w:t>
      </w:r>
      <w:r w:rsidR="00404A39">
        <w:rPr>
          <w:rFonts w:ascii="Nunito Sans" w:hAnsi="Nunito Sans" w:eastAsia="Times New Roman" w:cs="Arial"/>
          <w:bCs/>
        </w:rPr>
        <w:t xml:space="preserve">over the coming weeks. </w:t>
      </w:r>
    </w:p>
    <w:p w:rsidRPr="00404A39" w:rsidR="00404A39" w:rsidP="00404A39" w:rsidRDefault="00404A39" w14:paraId="24552172" w14:textId="77777777">
      <w:pPr>
        <w:spacing w:after="0"/>
        <w:rPr>
          <w:rFonts w:ascii="Nunito Sans" w:hAnsi="Nunito Sans" w:eastAsia="Times New Roman" w:cs="Arial"/>
          <w:bCs/>
        </w:rPr>
      </w:pPr>
    </w:p>
    <w:p w:rsidRPr="00D86117" w:rsidR="0091583C" w:rsidP="0091583C" w:rsidRDefault="00F73880" w14:paraId="2742194D" w14:textId="7CF21C51">
      <w:pPr>
        <w:rPr>
          <w:rFonts w:ascii="Nunito Sans" w:hAnsi="Nunito Sans" w:eastAsia="Times New Roman" w:cs="Arial"/>
          <w:b/>
          <w:bCs/>
          <w:color w:val="3E5AA8"/>
        </w:rPr>
      </w:pPr>
      <w:r w:rsidRPr="00D86117">
        <w:rPr>
          <w:rFonts w:ascii="Nunito Sans" w:hAnsi="Nunito Sans" w:eastAsia="Times New Roman" w:cs="Arial"/>
          <w:b/>
          <w:bCs/>
          <w:color w:val="3E5AA8"/>
        </w:rPr>
        <w:t>2b. Change Proposal Initial View Representations</w:t>
      </w:r>
      <w:r w:rsidRPr="00D86117" w:rsidR="00900ABA">
        <w:rPr>
          <w:rFonts w:ascii="Nunito Sans" w:hAnsi="Nunito Sans" w:eastAsia="Times New Roman" w:cs="Arial"/>
          <w:b/>
          <w:bCs/>
          <w:color w:val="3E5AA8"/>
        </w:rPr>
        <w:t xml:space="preserve"> -</w:t>
      </w:r>
      <w:r w:rsidRPr="00D86117" w:rsidR="00900ABA">
        <w:t xml:space="preserve"> </w:t>
      </w:r>
      <w:r w:rsidRPr="00D86117" w:rsidR="00900ABA">
        <w:rPr>
          <w:rFonts w:ascii="Nunito Sans" w:hAnsi="Nunito Sans" w:eastAsia="Times New Roman" w:cs="Arial"/>
          <w:b/>
          <w:bCs/>
          <w:color w:val="3E5AA8"/>
          <w:u w:val="single"/>
        </w:rPr>
        <w:t>None for this meeting</w:t>
      </w:r>
    </w:p>
    <w:p w:rsidRPr="00D86117" w:rsidR="00F73880" w:rsidP="00F73880" w:rsidRDefault="00F73880" w14:paraId="3FFBCC3C" w14:textId="2C0C2393">
      <w:pPr>
        <w:rPr>
          <w:rFonts w:ascii="Nunito Sans" w:hAnsi="Nunito Sans" w:eastAsia="Times New Roman" w:cs="Arial"/>
          <w:b/>
          <w:bCs/>
          <w:color w:val="3E5AA8"/>
        </w:rPr>
      </w:pPr>
      <w:r w:rsidRPr="00D86117">
        <w:rPr>
          <w:rFonts w:ascii="Nunito Sans" w:hAnsi="Nunito Sans" w:eastAsia="Times New Roman" w:cs="Arial"/>
          <w:b/>
          <w:bCs/>
          <w:color w:val="3E5AA8"/>
        </w:rPr>
        <w:t>2c. Undergoing Solution Options Impact Assessment Review</w:t>
      </w:r>
      <w:r w:rsidRPr="00D86117" w:rsidR="00D71E46">
        <w:rPr>
          <w:rFonts w:ascii="Nunito Sans" w:hAnsi="Nunito Sans" w:eastAsia="Times New Roman" w:cs="Arial"/>
          <w:b/>
          <w:bCs/>
          <w:color w:val="3E5AA8"/>
        </w:rPr>
        <w:t xml:space="preserve"> - </w:t>
      </w:r>
      <w:r w:rsidRPr="00D86117" w:rsidR="00D71E46">
        <w:rPr>
          <w:rFonts w:ascii="Nunito Sans" w:hAnsi="Nunito Sans" w:eastAsia="Times New Roman" w:cs="Arial"/>
          <w:b/>
          <w:bCs/>
          <w:color w:val="3E5AA8"/>
          <w:u w:val="single"/>
        </w:rPr>
        <w:t>None for this meeting</w:t>
      </w:r>
    </w:p>
    <w:p w:rsidRPr="00D86117" w:rsidR="00F73880" w:rsidP="00F73880" w:rsidRDefault="00F73880" w14:paraId="6A552B4A" w14:textId="77777777">
      <w:pPr>
        <w:rPr>
          <w:rFonts w:ascii="Nunito Sans" w:hAnsi="Nunito Sans" w:eastAsia="Times New Roman" w:cs="Arial"/>
          <w:b/>
          <w:u w:val="single"/>
        </w:rPr>
      </w:pPr>
      <w:r w:rsidRPr="00D86117">
        <w:rPr>
          <w:rFonts w:ascii="Nunito Sans" w:hAnsi="Nunito Sans" w:eastAsia="Times New Roman" w:cs="Arial"/>
          <w:b/>
          <w:bCs/>
          <w:color w:val="3E5AA8"/>
          <w:u w:val="single"/>
        </w:rPr>
        <w:t>3. Changes in Detailed Design</w:t>
      </w:r>
    </w:p>
    <w:p w:rsidRPr="00D86117" w:rsidR="00F73880" w:rsidP="00F73880" w:rsidRDefault="00F73880" w14:paraId="7D97305A" w14:textId="6831579B">
      <w:pPr>
        <w:rPr>
          <w:rFonts w:ascii="Nunito Sans" w:hAnsi="Nunito Sans" w:eastAsia="Nunito Sans" w:cs="Nunito Sans"/>
          <w:b/>
          <w:bCs/>
          <w:color w:val="3E5AA8" w:themeColor="accent1"/>
        </w:rPr>
      </w:pPr>
      <w:r w:rsidRPr="00D86117">
        <w:rPr>
          <w:rFonts w:ascii="Nunito Sans" w:hAnsi="Nunito Sans" w:eastAsia="Times New Roman" w:cs="Arial"/>
          <w:b/>
          <w:bCs/>
          <w:color w:val="3E5AA8" w:themeColor="accent1"/>
        </w:rPr>
        <w:t xml:space="preserve">3a. </w:t>
      </w:r>
      <w:r w:rsidRPr="00D86117" w:rsidR="6293F4AF">
        <w:rPr>
          <w:rFonts w:ascii="Nunito Sans" w:hAnsi="Nunito Sans" w:eastAsia="Nunito Sans" w:cs="Nunito Sans"/>
          <w:b/>
          <w:bCs/>
          <w:color w:val="3E5AA8" w:themeColor="accent1"/>
        </w:rPr>
        <w:t>Design Considerations</w:t>
      </w:r>
    </w:p>
    <w:p w:rsidRPr="00D86117" w:rsidR="003F42FA" w:rsidP="003F42FA" w:rsidRDefault="003F42FA" w14:paraId="50372343" w14:textId="197E9D98">
      <w:pPr>
        <w:rPr>
          <w:rFonts w:ascii="Nunito Sans" w:hAnsi="Nunito Sans" w:eastAsia="Nunito Sans" w:cs="Nunito Sans"/>
          <w:b/>
          <w:bCs/>
          <w:color w:val="3E5AA8" w:themeColor="accent1"/>
        </w:rPr>
      </w:pPr>
      <w:r w:rsidRPr="00D86117">
        <w:rPr>
          <w:rFonts w:ascii="Nunito Sans" w:hAnsi="Nunito Sans" w:eastAsia="Times New Roman" w:cs="Arial"/>
          <w:b/>
          <w:bCs/>
          <w:color w:val="3E5AA8" w:themeColor="accent1"/>
        </w:rPr>
        <w:t>3a.i</w:t>
      </w:r>
      <w:r w:rsidRPr="00D86117" w:rsidR="00627552">
        <w:rPr>
          <w:rFonts w:ascii="Nunito Sans" w:hAnsi="Nunito Sans" w:eastAsia="Nunito Sans" w:cs="Nunito Sans"/>
          <w:b/>
          <w:bCs/>
          <w:color w:val="3E5AA8" w:themeColor="accent1"/>
        </w:rPr>
        <w:t xml:space="preserve"> </w:t>
      </w:r>
      <w:r w:rsidRPr="00D86117">
        <w:rPr>
          <w:rFonts w:ascii="Nunito Sans" w:hAnsi="Nunito Sans" w:eastAsia="Nunito Sans" w:cs="Nunito Sans"/>
          <w:color w:val="3E5AA8" w:themeColor="accent1"/>
        </w:rPr>
        <w:t xml:space="preserve">XRN 5547 - Updating the Comprehensive Invoice Master List and INV </w:t>
      </w:r>
      <w:r w:rsidRPr="00D86117" w:rsidR="00C83F25">
        <w:rPr>
          <w:rFonts w:ascii="Nunito Sans" w:hAnsi="Nunito Sans" w:eastAsia="Nunito Sans" w:cs="Nunito Sans"/>
          <w:color w:val="3E5AA8" w:themeColor="accent1"/>
        </w:rPr>
        <w:t>template</w:t>
      </w:r>
    </w:p>
    <w:p w:rsidRPr="00D86117" w:rsidR="003F42FA" w:rsidP="003F42FA" w:rsidRDefault="00C93BEC" w14:paraId="5D0C78BD" w14:textId="2B9BC256">
      <w:pPr>
        <w:rPr>
          <w:rFonts w:ascii="Nunito Sans" w:hAnsi="Nunito Sans" w:eastAsia="Nunito Sans" w:cs="Nunito Sans"/>
        </w:rPr>
      </w:pPr>
      <w:r w:rsidRPr="17FE1F12">
        <w:rPr>
          <w:rFonts w:ascii="Nunito Sans" w:hAnsi="Nunito Sans" w:eastAsia="Nunito Sans" w:cs="Nunito Sans"/>
        </w:rPr>
        <w:t>Jam</w:t>
      </w:r>
      <w:r w:rsidRPr="17FE1F12" w:rsidR="002E40E2">
        <w:rPr>
          <w:rFonts w:ascii="Nunito Sans" w:hAnsi="Nunito Sans" w:eastAsia="Nunito Sans" w:cs="Nunito Sans"/>
        </w:rPr>
        <w:t xml:space="preserve">es Barlow (JB) presented the slides for this change. </w:t>
      </w:r>
      <w:r w:rsidRPr="17FE1F12" w:rsidR="00C83F25">
        <w:rPr>
          <w:rFonts w:ascii="Nunito Sans" w:hAnsi="Nunito Sans" w:eastAsia="Nunito Sans" w:cs="Nunito Sans"/>
        </w:rPr>
        <w:t xml:space="preserve">This change is due </w:t>
      </w:r>
      <w:r w:rsidRPr="17FE1F12" w:rsidR="00146CE8">
        <w:rPr>
          <w:rFonts w:ascii="Nunito Sans" w:hAnsi="Nunito Sans" w:eastAsia="Nunito Sans" w:cs="Nunito Sans"/>
        </w:rPr>
        <w:t>f</w:t>
      </w:r>
      <w:r w:rsidRPr="17FE1F12" w:rsidR="00C83F25">
        <w:rPr>
          <w:rFonts w:ascii="Nunito Sans" w:hAnsi="Nunito Sans" w:eastAsia="Nunito Sans" w:cs="Nunito Sans"/>
        </w:rPr>
        <w:t xml:space="preserve">or implementation </w:t>
      </w:r>
      <w:r w:rsidRPr="17FE1F12" w:rsidR="00146CE8">
        <w:rPr>
          <w:rFonts w:ascii="Nunito Sans" w:hAnsi="Nunito Sans" w:eastAsia="Nunito Sans" w:cs="Nunito Sans"/>
        </w:rPr>
        <w:t xml:space="preserve">on the </w:t>
      </w:r>
      <w:r w:rsidRPr="17FE1F12" w:rsidR="00540F0D">
        <w:rPr>
          <w:rFonts w:ascii="Nunito Sans" w:hAnsi="Nunito Sans" w:eastAsia="Nunito Sans" w:cs="Nunito Sans"/>
        </w:rPr>
        <w:t>22</w:t>
      </w:r>
      <w:r w:rsidRPr="17FE1F12" w:rsidR="00540F0D">
        <w:rPr>
          <w:rFonts w:ascii="Nunito Sans" w:hAnsi="Nunito Sans" w:eastAsia="Nunito Sans" w:cs="Nunito Sans"/>
          <w:vertAlign w:val="superscript"/>
        </w:rPr>
        <w:t xml:space="preserve">nd </w:t>
      </w:r>
      <w:r w:rsidRPr="17FE1F12" w:rsidR="00540F0D">
        <w:rPr>
          <w:rFonts w:ascii="Nunito Sans" w:hAnsi="Nunito Sans" w:eastAsia="Nunito Sans" w:cs="Nunito Sans"/>
        </w:rPr>
        <w:t xml:space="preserve">of </w:t>
      </w:r>
      <w:r w:rsidRPr="17FE1F12" w:rsidR="00146CE8">
        <w:rPr>
          <w:rFonts w:ascii="Nunito Sans" w:hAnsi="Nunito Sans" w:eastAsia="Nunito Sans" w:cs="Nunito Sans"/>
        </w:rPr>
        <w:t xml:space="preserve">September in the minor release. </w:t>
      </w:r>
      <w:r w:rsidRPr="17FE1F12" w:rsidR="00A8397E">
        <w:rPr>
          <w:rFonts w:ascii="Nunito Sans" w:hAnsi="Nunito Sans" w:eastAsia="Nunito Sans" w:cs="Nunito Sans"/>
        </w:rPr>
        <w:t xml:space="preserve">JB confirmed that the purpose of </w:t>
      </w:r>
      <w:r w:rsidRPr="17FE1F12" w:rsidR="004D4923">
        <w:rPr>
          <w:rFonts w:ascii="Nunito Sans" w:hAnsi="Nunito Sans" w:eastAsia="Nunito Sans" w:cs="Nunito Sans"/>
        </w:rPr>
        <w:t>the design Change Pack</w:t>
      </w:r>
      <w:r w:rsidRPr="17FE1F12" w:rsidR="00672B1A">
        <w:rPr>
          <w:rFonts w:ascii="Nunito Sans" w:hAnsi="Nunito Sans" w:eastAsia="Nunito Sans" w:cs="Nunito Sans"/>
        </w:rPr>
        <w:t>,</w:t>
      </w:r>
      <w:r w:rsidRPr="17FE1F12" w:rsidR="004D4923">
        <w:rPr>
          <w:rFonts w:ascii="Nunito Sans" w:hAnsi="Nunito Sans" w:eastAsia="Nunito Sans" w:cs="Nunito Sans"/>
        </w:rPr>
        <w:t xml:space="preserve"> </w:t>
      </w:r>
      <w:r w:rsidRPr="17FE1F12" w:rsidR="006305C7">
        <w:rPr>
          <w:rFonts w:ascii="Nunito Sans" w:hAnsi="Nunito Sans" w:eastAsia="Nunito Sans" w:cs="Nunito Sans"/>
        </w:rPr>
        <w:t xml:space="preserve">that has been issued </w:t>
      </w:r>
      <w:r w:rsidRPr="17FE1F12" w:rsidR="00CE6CB9">
        <w:rPr>
          <w:rFonts w:ascii="Nunito Sans" w:hAnsi="Nunito Sans" w:eastAsia="Nunito Sans" w:cs="Nunito Sans"/>
        </w:rPr>
        <w:t>for information to customers</w:t>
      </w:r>
      <w:r w:rsidRPr="17FE1F12" w:rsidR="00672B1A">
        <w:rPr>
          <w:rFonts w:ascii="Nunito Sans" w:hAnsi="Nunito Sans" w:eastAsia="Nunito Sans" w:cs="Nunito Sans"/>
        </w:rPr>
        <w:t>,</w:t>
      </w:r>
      <w:r w:rsidRPr="17FE1F12" w:rsidR="00CE6CB9">
        <w:rPr>
          <w:rFonts w:ascii="Nunito Sans" w:hAnsi="Nunito Sans" w:eastAsia="Nunito Sans" w:cs="Nunito Sans"/>
        </w:rPr>
        <w:t xml:space="preserve"> </w:t>
      </w:r>
      <w:r w:rsidRPr="17FE1F12" w:rsidR="0078403A">
        <w:rPr>
          <w:rFonts w:ascii="Nunito Sans" w:hAnsi="Nunito Sans" w:eastAsia="Nunito Sans" w:cs="Nunito Sans"/>
        </w:rPr>
        <w:t xml:space="preserve">is to </w:t>
      </w:r>
      <w:r w:rsidRPr="17FE1F12" w:rsidR="005E2271">
        <w:rPr>
          <w:rFonts w:ascii="Nunito Sans" w:hAnsi="Nunito Sans" w:eastAsia="Nunito Sans" w:cs="Nunito Sans"/>
        </w:rPr>
        <w:t xml:space="preserve">detail </w:t>
      </w:r>
      <w:r w:rsidRPr="17FE1F12" w:rsidR="00EB4D21">
        <w:rPr>
          <w:rFonts w:ascii="Nunito Sans" w:hAnsi="Nunito Sans" w:eastAsia="Nunito Sans" w:cs="Nunito Sans"/>
        </w:rPr>
        <w:t xml:space="preserve">all </w:t>
      </w:r>
      <w:r w:rsidRPr="17FE1F12" w:rsidR="008D4DEE">
        <w:rPr>
          <w:rFonts w:ascii="Nunito Sans" w:hAnsi="Nunito Sans" w:eastAsia="Nunito Sans" w:cs="Nunito Sans"/>
        </w:rPr>
        <w:t>to</w:t>
      </w:r>
      <w:r w:rsidRPr="17FE1F12" w:rsidR="00EB4D21">
        <w:rPr>
          <w:rFonts w:ascii="Nunito Sans" w:hAnsi="Nunito Sans" w:eastAsia="Nunito Sans" w:cs="Nunito Sans"/>
        </w:rPr>
        <w:t xml:space="preserve"> the relevant changes that have been approved</w:t>
      </w:r>
      <w:r w:rsidRPr="17FE1F12" w:rsidR="00672B1A">
        <w:rPr>
          <w:rFonts w:ascii="Nunito Sans" w:hAnsi="Nunito Sans" w:eastAsia="Nunito Sans" w:cs="Nunito Sans"/>
        </w:rPr>
        <w:t xml:space="preserve"> and will be </w:t>
      </w:r>
      <w:r w:rsidRPr="17FE1F12" w:rsidR="007A7B18">
        <w:rPr>
          <w:rFonts w:ascii="Nunito Sans" w:hAnsi="Nunito Sans" w:eastAsia="Nunito Sans" w:cs="Nunito Sans"/>
        </w:rPr>
        <w:t>made live</w:t>
      </w:r>
      <w:r w:rsidRPr="17FE1F12" w:rsidR="00EB4D21">
        <w:rPr>
          <w:rFonts w:ascii="Nunito Sans" w:hAnsi="Nunito Sans" w:eastAsia="Nunito Sans" w:cs="Nunito Sans"/>
        </w:rPr>
        <w:t xml:space="preserve"> </w:t>
      </w:r>
      <w:r w:rsidRPr="17FE1F12" w:rsidR="00D442E9">
        <w:rPr>
          <w:rFonts w:ascii="Nunito Sans" w:hAnsi="Nunito Sans" w:eastAsia="Nunito Sans" w:cs="Nunito Sans"/>
        </w:rPr>
        <w:t xml:space="preserve">to the </w:t>
      </w:r>
      <w:r w:rsidRPr="17FE1F12" w:rsidR="00672B1A">
        <w:rPr>
          <w:rFonts w:ascii="Nunito Sans" w:hAnsi="Nunito Sans" w:eastAsia="Nunito Sans" w:cs="Nunito Sans"/>
        </w:rPr>
        <w:t>C</w:t>
      </w:r>
      <w:r w:rsidRPr="17FE1F12" w:rsidR="00D442E9">
        <w:rPr>
          <w:rFonts w:ascii="Nunito Sans" w:hAnsi="Nunito Sans" w:eastAsia="Nunito Sans" w:cs="Nunito Sans"/>
        </w:rPr>
        <w:t>omprehensive</w:t>
      </w:r>
      <w:r w:rsidRPr="17FE1F12" w:rsidR="00B01046">
        <w:rPr>
          <w:rFonts w:ascii="Nunito Sans" w:hAnsi="Nunito Sans" w:eastAsia="Nunito Sans" w:cs="Nunito Sans"/>
        </w:rPr>
        <w:t xml:space="preserve"> </w:t>
      </w:r>
      <w:r w:rsidRPr="17FE1F12" w:rsidR="007A7B18">
        <w:rPr>
          <w:rFonts w:ascii="Nunito Sans" w:hAnsi="Nunito Sans" w:eastAsia="Nunito Sans" w:cs="Nunito Sans"/>
        </w:rPr>
        <w:t>I</w:t>
      </w:r>
      <w:r w:rsidRPr="17FE1F12" w:rsidR="00B01046">
        <w:rPr>
          <w:rFonts w:ascii="Nunito Sans" w:hAnsi="Nunito Sans" w:eastAsia="Nunito Sans" w:cs="Nunito Sans"/>
        </w:rPr>
        <w:t>nvoice</w:t>
      </w:r>
      <w:r w:rsidRPr="17FE1F12" w:rsidR="00D442E9">
        <w:rPr>
          <w:rFonts w:ascii="Nunito Sans" w:hAnsi="Nunito Sans" w:eastAsia="Nunito Sans" w:cs="Nunito Sans"/>
        </w:rPr>
        <w:t xml:space="preserve"> </w:t>
      </w:r>
      <w:r w:rsidRPr="17FE1F12" w:rsidR="007A7B18">
        <w:rPr>
          <w:rFonts w:ascii="Nunito Sans" w:hAnsi="Nunito Sans" w:eastAsia="Nunito Sans" w:cs="Nunito Sans"/>
        </w:rPr>
        <w:t>M</w:t>
      </w:r>
      <w:r w:rsidRPr="17FE1F12" w:rsidR="00D442E9">
        <w:rPr>
          <w:rFonts w:ascii="Nunito Sans" w:hAnsi="Nunito Sans" w:eastAsia="Nunito Sans" w:cs="Nunito Sans"/>
        </w:rPr>
        <w:t>a</w:t>
      </w:r>
      <w:r w:rsidRPr="17FE1F12" w:rsidR="00B01046">
        <w:rPr>
          <w:rFonts w:ascii="Nunito Sans" w:hAnsi="Nunito Sans" w:eastAsia="Nunito Sans" w:cs="Nunito Sans"/>
        </w:rPr>
        <w:t>s</w:t>
      </w:r>
      <w:r w:rsidRPr="17FE1F12" w:rsidR="00D442E9">
        <w:rPr>
          <w:rFonts w:ascii="Nunito Sans" w:hAnsi="Nunito Sans" w:eastAsia="Nunito Sans" w:cs="Nunito Sans"/>
        </w:rPr>
        <w:t xml:space="preserve">ter </w:t>
      </w:r>
      <w:r w:rsidRPr="17FE1F12" w:rsidR="007A7B18">
        <w:rPr>
          <w:rFonts w:ascii="Nunito Sans" w:hAnsi="Nunito Sans" w:eastAsia="Nunito Sans" w:cs="Nunito Sans"/>
        </w:rPr>
        <w:t>L</w:t>
      </w:r>
      <w:r w:rsidRPr="17FE1F12" w:rsidR="00D442E9">
        <w:rPr>
          <w:rFonts w:ascii="Nunito Sans" w:hAnsi="Nunito Sans" w:eastAsia="Nunito Sans" w:cs="Nunito Sans"/>
        </w:rPr>
        <w:t>ist</w:t>
      </w:r>
      <w:r w:rsidRPr="17FE1F12" w:rsidR="00672B1A">
        <w:rPr>
          <w:rFonts w:ascii="Nunito Sans" w:hAnsi="Nunito Sans" w:eastAsia="Nunito Sans" w:cs="Nunito Sans"/>
        </w:rPr>
        <w:t xml:space="preserve"> </w:t>
      </w:r>
      <w:r w:rsidRPr="17FE1F12" w:rsidR="007A7B18">
        <w:rPr>
          <w:rFonts w:ascii="Nunito Sans" w:hAnsi="Nunito Sans" w:eastAsia="Nunito Sans" w:cs="Nunito Sans"/>
        </w:rPr>
        <w:t xml:space="preserve">at implementation. </w:t>
      </w:r>
      <w:r w:rsidRPr="17FE1F12" w:rsidR="004B64A0">
        <w:rPr>
          <w:rFonts w:ascii="Nunito Sans" w:hAnsi="Nunito Sans" w:eastAsia="Nunito Sans" w:cs="Nunito Sans"/>
        </w:rPr>
        <w:t xml:space="preserve">JB continued to highlight </w:t>
      </w:r>
      <w:r w:rsidRPr="17FE1F12" w:rsidR="00330E88">
        <w:rPr>
          <w:rFonts w:ascii="Nunito Sans" w:hAnsi="Nunito Sans" w:eastAsia="Nunito Sans" w:cs="Nunito Sans"/>
        </w:rPr>
        <w:t xml:space="preserve">the main functional aspects of this change, which is the introduction of </w:t>
      </w:r>
      <w:r w:rsidRPr="17FE1F12" w:rsidR="451867D5">
        <w:rPr>
          <w:rFonts w:ascii="Nunito Sans" w:hAnsi="Nunito Sans" w:eastAsia="Nunito Sans" w:cs="Nunito Sans"/>
        </w:rPr>
        <w:t>‘</w:t>
      </w:r>
      <w:r w:rsidRPr="17FE1F12" w:rsidR="348285AD">
        <w:rPr>
          <w:rFonts w:ascii="Nunito Sans" w:hAnsi="Nunito Sans" w:eastAsia="Nunito Sans" w:cs="Nunito Sans"/>
        </w:rPr>
        <w:t>RC</w:t>
      </w:r>
      <w:r w:rsidRPr="17FE1F12" w:rsidR="313DDBA7">
        <w:rPr>
          <w:rFonts w:ascii="Nunito Sans" w:hAnsi="Nunito Sans" w:eastAsia="Nunito Sans" w:cs="Nunito Sans"/>
        </w:rPr>
        <w:t>’</w:t>
      </w:r>
      <w:r w:rsidRPr="17FE1F12" w:rsidR="348285AD">
        <w:rPr>
          <w:rFonts w:ascii="Nunito Sans" w:hAnsi="Nunito Sans" w:eastAsia="Nunito Sans" w:cs="Nunito Sans"/>
        </w:rPr>
        <w:t xml:space="preserve"> </w:t>
      </w:r>
      <w:r w:rsidRPr="17FE1F12" w:rsidR="4A320590">
        <w:rPr>
          <w:rFonts w:ascii="Nunito Sans" w:hAnsi="Nunito Sans" w:eastAsia="Nunito Sans" w:cs="Nunito Sans"/>
        </w:rPr>
        <w:t>– Reverse Charge</w:t>
      </w:r>
      <w:r w:rsidRPr="17FE1F12" w:rsidR="4785E57D">
        <w:rPr>
          <w:rFonts w:ascii="Nunito Sans" w:hAnsi="Nunito Sans" w:eastAsia="Nunito Sans" w:cs="Nunito Sans"/>
        </w:rPr>
        <w:t xml:space="preserve"> and the standard clause wording. This will be introduced into relevant invoices from implementation</w:t>
      </w:r>
      <w:r w:rsidRPr="17FE1F12" w:rsidR="74903C6F">
        <w:rPr>
          <w:rFonts w:ascii="Nunito Sans" w:hAnsi="Nunito Sans" w:eastAsia="Nunito Sans" w:cs="Nunito Sans"/>
        </w:rPr>
        <w:t xml:space="preserve"> of the change</w:t>
      </w:r>
      <w:r w:rsidRPr="17FE1F12" w:rsidR="006B2454">
        <w:rPr>
          <w:rFonts w:ascii="Nunito Sans" w:hAnsi="Nunito Sans" w:eastAsia="Nunito Sans" w:cs="Nunito Sans"/>
        </w:rPr>
        <w:t xml:space="preserve">. </w:t>
      </w:r>
    </w:p>
    <w:p w:rsidRPr="00D86117" w:rsidR="003F42FA" w:rsidP="003F42FA" w:rsidRDefault="003F42FA" w14:paraId="6E50AA63" w14:textId="3842BC1F">
      <w:pPr>
        <w:rPr>
          <w:rFonts w:ascii="Nunito Sans" w:hAnsi="Nunito Sans" w:eastAsia="Nunito Sans" w:cs="Nunito Sans"/>
          <w:b/>
          <w:bCs/>
          <w:color w:val="3E5AA8" w:themeColor="accent1"/>
        </w:rPr>
      </w:pPr>
      <w:r w:rsidRPr="7FE03D9B">
        <w:rPr>
          <w:rFonts w:ascii="Nunito Sans" w:hAnsi="Nunito Sans" w:eastAsia="Nunito Sans" w:cs="Nunito Sans"/>
          <w:b/>
          <w:bCs/>
          <w:color w:val="3E5AA8" w:themeColor="accent1"/>
        </w:rPr>
        <w:t>3</w:t>
      </w:r>
      <w:bookmarkStart w:name="_Int_jB5dk3xy" w:id="4"/>
      <w:r w:rsidRPr="7FE03D9B">
        <w:rPr>
          <w:rFonts w:ascii="Nunito Sans" w:hAnsi="Nunito Sans" w:eastAsia="Nunito Sans" w:cs="Nunito Sans"/>
          <w:b/>
          <w:bCs/>
          <w:color w:val="3E5AA8" w:themeColor="accent1"/>
        </w:rPr>
        <w:t>a.ii.</w:t>
      </w:r>
      <w:bookmarkEnd w:id="4"/>
      <w:r w:rsidRPr="7FE03D9B" w:rsidR="00627552">
        <w:rPr>
          <w:rFonts w:ascii="Nunito Sans" w:hAnsi="Nunito Sans" w:eastAsia="Nunito Sans" w:cs="Nunito Sans"/>
          <w:b/>
          <w:bCs/>
          <w:color w:val="3E5AA8" w:themeColor="accent1"/>
        </w:rPr>
        <w:t xml:space="preserve"> </w:t>
      </w:r>
      <w:r w:rsidRPr="7FE03D9B">
        <w:rPr>
          <w:rFonts w:ascii="Nunito Sans" w:hAnsi="Nunito Sans" w:eastAsia="Nunito Sans" w:cs="Nunito Sans"/>
          <w:color w:val="3E5AA8" w:themeColor="accent1"/>
        </w:rPr>
        <w:t>XRN 5556C CMS Rebuild Version 1.2</w:t>
      </w:r>
    </w:p>
    <w:p w:rsidRPr="00D86117" w:rsidR="003F42FA" w:rsidP="003F42FA" w:rsidRDefault="00E52423" w14:paraId="657740B3" w14:textId="2E37434B">
      <w:pPr>
        <w:rPr>
          <w:rFonts w:ascii="Nunito Sans" w:hAnsi="Nunito Sans" w:eastAsia="Nunito Sans" w:cs="Nunito Sans"/>
        </w:rPr>
      </w:pPr>
      <w:r>
        <w:rPr>
          <w:rFonts w:ascii="Nunito Sans" w:hAnsi="Nunito Sans" w:eastAsia="Nunito Sans" w:cs="Nunito Sans"/>
        </w:rPr>
        <w:t>R</w:t>
      </w:r>
      <w:r w:rsidR="00795ED9">
        <w:rPr>
          <w:rFonts w:ascii="Nunito Sans" w:hAnsi="Nunito Sans" w:eastAsia="Nunito Sans" w:cs="Nunito Sans"/>
        </w:rPr>
        <w:t>i</w:t>
      </w:r>
      <w:r>
        <w:rPr>
          <w:rFonts w:ascii="Nunito Sans" w:hAnsi="Nunito Sans" w:eastAsia="Nunito Sans" w:cs="Nunito Sans"/>
        </w:rPr>
        <w:t>chard</w:t>
      </w:r>
      <w:r w:rsidR="00795ED9">
        <w:rPr>
          <w:rFonts w:ascii="Nunito Sans" w:hAnsi="Nunito Sans" w:eastAsia="Nunito Sans" w:cs="Nunito Sans"/>
        </w:rPr>
        <w:t xml:space="preserve"> </w:t>
      </w:r>
      <w:r w:rsidR="00497232">
        <w:rPr>
          <w:rFonts w:ascii="Nunito Sans" w:hAnsi="Nunito Sans" w:eastAsia="Nunito Sans" w:cs="Nunito Sans"/>
        </w:rPr>
        <w:t xml:space="preserve">Cresswell (RC) </w:t>
      </w:r>
      <w:r w:rsidR="0097424A">
        <w:rPr>
          <w:rFonts w:ascii="Nunito Sans" w:hAnsi="Nunito Sans" w:eastAsia="Nunito Sans" w:cs="Nunito Sans"/>
        </w:rPr>
        <w:t xml:space="preserve">provided an overview of this change. </w:t>
      </w:r>
      <w:r w:rsidR="00AE5E3C">
        <w:rPr>
          <w:rFonts w:ascii="Nunito Sans" w:hAnsi="Nunito Sans" w:eastAsia="Nunito Sans" w:cs="Nunito Sans"/>
        </w:rPr>
        <w:t xml:space="preserve">RC summarised </w:t>
      </w:r>
      <w:r w:rsidR="00794AB4">
        <w:rPr>
          <w:rFonts w:ascii="Nunito Sans" w:hAnsi="Nunito Sans" w:eastAsia="Nunito Sans" w:cs="Nunito Sans"/>
        </w:rPr>
        <w:t xml:space="preserve">that the revisions </w:t>
      </w:r>
      <w:r w:rsidR="00032ABB">
        <w:rPr>
          <w:rFonts w:ascii="Nunito Sans" w:hAnsi="Nunito Sans" w:eastAsia="Nunito Sans" w:cs="Nunito Sans"/>
        </w:rPr>
        <w:t xml:space="preserve">primarily relate to aligning the design of the BCL file </w:t>
      </w:r>
      <w:r w:rsidR="009141C8">
        <w:rPr>
          <w:rFonts w:ascii="Nunito Sans" w:hAnsi="Nunito Sans" w:eastAsia="Nunito Sans" w:cs="Nunito Sans"/>
        </w:rPr>
        <w:t xml:space="preserve">with the </w:t>
      </w:r>
      <w:r w:rsidR="00C07200">
        <w:rPr>
          <w:rFonts w:ascii="Nunito Sans" w:hAnsi="Nunito Sans" w:eastAsia="Nunito Sans" w:cs="Nunito Sans"/>
        </w:rPr>
        <w:t xml:space="preserve">formats and structures that are recognised </w:t>
      </w:r>
      <w:r w:rsidR="00AB2139">
        <w:rPr>
          <w:rFonts w:ascii="Nunito Sans" w:hAnsi="Nunito Sans" w:eastAsia="Nunito Sans" w:cs="Nunito Sans"/>
        </w:rPr>
        <w:t>within the UK</w:t>
      </w:r>
      <w:r w:rsidR="00975A9E">
        <w:rPr>
          <w:rFonts w:ascii="Nunito Sans" w:hAnsi="Nunito Sans" w:eastAsia="Nunito Sans" w:cs="Nunito Sans"/>
        </w:rPr>
        <w:t xml:space="preserve"> </w:t>
      </w:r>
      <w:r w:rsidR="00AB2139">
        <w:rPr>
          <w:rFonts w:ascii="Nunito Sans" w:hAnsi="Nunito Sans" w:eastAsia="Nunito Sans" w:cs="Nunito Sans"/>
        </w:rPr>
        <w:t>Link</w:t>
      </w:r>
      <w:r w:rsidR="00975A9E">
        <w:rPr>
          <w:rFonts w:ascii="Nunito Sans" w:hAnsi="Nunito Sans" w:eastAsia="Nunito Sans" w:cs="Nunito Sans"/>
        </w:rPr>
        <w:t xml:space="preserve">. In addition, RC noted that corrections and updates have been made </w:t>
      </w:r>
      <w:r w:rsidR="00BA3D01">
        <w:rPr>
          <w:rFonts w:ascii="Nunito Sans" w:hAnsi="Nunito Sans" w:eastAsia="Nunito Sans" w:cs="Nunito Sans"/>
        </w:rPr>
        <w:t>following feedback from customers</w:t>
      </w:r>
      <w:r w:rsidR="008B2D47">
        <w:rPr>
          <w:rFonts w:ascii="Nunito Sans" w:hAnsi="Nunito Sans" w:eastAsia="Nunito Sans" w:cs="Nunito Sans"/>
        </w:rPr>
        <w:t xml:space="preserve">, most notably </w:t>
      </w:r>
      <w:r w:rsidR="004550D2">
        <w:rPr>
          <w:rFonts w:ascii="Nunito Sans" w:hAnsi="Nunito Sans" w:eastAsia="Nunito Sans" w:cs="Nunito Sans"/>
        </w:rPr>
        <w:t xml:space="preserve">relating to </w:t>
      </w:r>
      <w:r w:rsidR="00106B44">
        <w:rPr>
          <w:rFonts w:ascii="Nunito Sans" w:hAnsi="Nunito Sans" w:eastAsia="Nunito Sans" w:cs="Nunito Sans"/>
        </w:rPr>
        <w:t>BCL response files</w:t>
      </w:r>
      <w:r w:rsidR="00DF5815">
        <w:rPr>
          <w:rFonts w:ascii="Nunito Sans" w:hAnsi="Nunito Sans" w:eastAsia="Nunito Sans" w:cs="Nunito Sans"/>
        </w:rPr>
        <w:t xml:space="preserve">. RC continued </w:t>
      </w:r>
      <w:r w:rsidR="006B470E">
        <w:rPr>
          <w:rFonts w:ascii="Nunito Sans" w:hAnsi="Nunito Sans" w:eastAsia="Nunito Sans" w:cs="Nunito Sans"/>
        </w:rPr>
        <w:t xml:space="preserve">by confirming that </w:t>
      </w:r>
      <w:r w:rsidR="00015F67">
        <w:rPr>
          <w:rFonts w:ascii="Nunito Sans" w:hAnsi="Nunito Sans" w:eastAsia="Nunito Sans" w:cs="Nunito Sans"/>
        </w:rPr>
        <w:t xml:space="preserve">response file functionality and </w:t>
      </w:r>
      <w:r w:rsidR="00A43F42">
        <w:rPr>
          <w:rFonts w:ascii="Nunito Sans" w:hAnsi="Nunito Sans" w:eastAsia="Nunito Sans" w:cs="Nunito Sans"/>
        </w:rPr>
        <w:t xml:space="preserve">using the IX network to transfer </w:t>
      </w:r>
      <w:r w:rsidR="00A5037D">
        <w:rPr>
          <w:rFonts w:ascii="Nunito Sans" w:hAnsi="Nunito Sans" w:eastAsia="Nunito Sans" w:cs="Nunito Sans"/>
        </w:rPr>
        <w:t xml:space="preserve">the BCL file </w:t>
      </w:r>
      <w:r w:rsidR="00243A18">
        <w:rPr>
          <w:rFonts w:ascii="Nunito Sans" w:hAnsi="Nunito Sans" w:eastAsia="Nunito Sans" w:cs="Nunito Sans"/>
        </w:rPr>
        <w:t xml:space="preserve">are </w:t>
      </w:r>
      <w:r w:rsidR="00BF41CA">
        <w:rPr>
          <w:rFonts w:ascii="Nunito Sans" w:hAnsi="Nunito Sans" w:eastAsia="Nunito Sans" w:cs="Nunito Sans"/>
        </w:rPr>
        <w:t>proposed</w:t>
      </w:r>
      <w:r w:rsidR="00243A18">
        <w:rPr>
          <w:rFonts w:ascii="Nunito Sans" w:hAnsi="Nunito Sans" w:eastAsia="Nunito Sans" w:cs="Nunito Sans"/>
        </w:rPr>
        <w:t xml:space="preserve"> to be delivered as part of version 1.5</w:t>
      </w:r>
      <w:r w:rsidR="00BF41CA">
        <w:rPr>
          <w:rFonts w:ascii="Nunito Sans" w:hAnsi="Nunito Sans" w:eastAsia="Nunito Sans" w:cs="Nunito Sans"/>
        </w:rPr>
        <w:t xml:space="preserve"> in October 2023. </w:t>
      </w:r>
    </w:p>
    <w:p w:rsidRPr="00D86117" w:rsidR="003F42FA" w:rsidP="003F42FA" w:rsidRDefault="003F42FA" w14:paraId="27A58B22" w14:textId="17C3853F">
      <w:pPr>
        <w:rPr>
          <w:rFonts w:ascii="Nunito Sans" w:hAnsi="Nunito Sans" w:eastAsia="Nunito Sans" w:cs="Nunito Sans"/>
          <w:b/>
          <w:bCs/>
          <w:color w:val="3E5AA8" w:themeColor="accent1"/>
        </w:rPr>
      </w:pPr>
      <w:r w:rsidRPr="00D86117">
        <w:rPr>
          <w:rFonts w:ascii="Nunito Sans" w:hAnsi="Nunito Sans" w:eastAsia="Nunito Sans" w:cs="Nunito Sans"/>
          <w:b/>
          <w:bCs/>
          <w:color w:val="3E5AA8" w:themeColor="accent1"/>
        </w:rPr>
        <w:t>3a.iii.</w:t>
      </w:r>
      <w:r w:rsidR="00D86117">
        <w:rPr>
          <w:rFonts w:ascii="Nunito Sans" w:hAnsi="Nunito Sans" w:eastAsia="Nunito Sans" w:cs="Nunito Sans"/>
          <w:b/>
          <w:bCs/>
          <w:color w:val="3E5AA8" w:themeColor="accent1"/>
        </w:rPr>
        <w:t xml:space="preserve"> </w:t>
      </w:r>
      <w:r w:rsidRPr="00D86117">
        <w:rPr>
          <w:rFonts w:ascii="Nunito Sans" w:hAnsi="Nunito Sans" w:eastAsia="Nunito Sans" w:cs="Nunito Sans"/>
          <w:color w:val="3E5AA8" w:themeColor="accent1"/>
        </w:rPr>
        <w:t>XRN 5604 Shipper Agreed Read (SAR) exceptions process (Modification 0811S)</w:t>
      </w:r>
    </w:p>
    <w:p w:rsidR="00F03CB3" w:rsidP="00F03CB3" w:rsidRDefault="0028338E" w14:paraId="6E5E7116" w14:textId="763741A8">
      <w:pPr>
        <w:spacing w:after="0"/>
        <w:rPr>
          <w:rFonts w:ascii="Nunito Sans" w:hAnsi="Nunito Sans" w:eastAsia="Nunito Sans" w:cs="Nunito Sans"/>
        </w:rPr>
      </w:pPr>
      <w:r w:rsidRPr="7AAEAA9C">
        <w:rPr>
          <w:rFonts w:ascii="Nunito Sans" w:hAnsi="Nunito Sans" w:eastAsia="Nunito Sans" w:cs="Nunito Sans"/>
        </w:rPr>
        <w:t>Andrew Steed (AS) gave an overview of slide 2</w:t>
      </w:r>
      <w:r w:rsidRPr="7AAEAA9C" w:rsidR="00CF596E">
        <w:rPr>
          <w:rFonts w:ascii="Nunito Sans" w:hAnsi="Nunito Sans" w:eastAsia="Nunito Sans" w:cs="Nunito Sans"/>
        </w:rPr>
        <w:t>2-25</w:t>
      </w:r>
      <w:r w:rsidRPr="7AAEAA9C" w:rsidR="008141AE">
        <w:rPr>
          <w:rFonts w:ascii="Nunito Sans" w:hAnsi="Nunito Sans" w:eastAsia="Nunito Sans" w:cs="Nunito Sans"/>
        </w:rPr>
        <w:t xml:space="preserve"> n</w:t>
      </w:r>
      <w:r w:rsidRPr="7AAEAA9C" w:rsidR="00DA12A7">
        <w:rPr>
          <w:rFonts w:ascii="Nunito Sans" w:hAnsi="Nunito Sans" w:eastAsia="Nunito Sans" w:cs="Nunito Sans"/>
        </w:rPr>
        <w:t>ot</w:t>
      </w:r>
      <w:r w:rsidRPr="7AAEAA9C" w:rsidR="008141AE">
        <w:rPr>
          <w:rFonts w:ascii="Nunito Sans" w:hAnsi="Nunito Sans" w:eastAsia="Nunito Sans" w:cs="Nunito Sans"/>
        </w:rPr>
        <w:t>ing the following</w:t>
      </w:r>
      <w:r w:rsidRPr="7AAEAA9C" w:rsidR="500D6CB9">
        <w:rPr>
          <w:rFonts w:ascii="Nunito Sans" w:hAnsi="Nunito Sans" w:eastAsia="Nunito Sans" w:cs="Nunito Sans"/>
        </w:rPr>
        <w:t xml:space="preserve"> key</w:t>
      </w:r>
      <w:r w:rsidRPr="7AAEAA9C" w:rsidR="008141AE">
        <w:rPr>
          <w:rFonts w:ascii="Nunito Sans" w:hAnsi="Nunito Sans" w:eastAsia="Nunito Sans" w:cs="Nunito Sans"/>
        </w:rPr>
        <w:t xml:space="preserve"> points</w:t>
      </w:r>
      <w:r w:rsidRPr="7AAEAA9C" w:rsidR="413B586A">
        <w:rPr>
          <w:rFonts w:ascii="Nunito Sans" w:hAnsi="Nunito Sans" w:eastAsia="Nunito Sans" w:cs="Nunito Sans"/>
        </w:rPr>
        <w:t>;</w:t>
      </w:r>
    </w:p>
    <w:p w:rsidRPr="00CF596E" w:rsidR="00CF596E" w:rsidP="00CF596E" w:rsidRDefault="00CF596E" w14:paraId="3BA3CC8E" w14:textId="6FF9CFD0">
      <w:pPr>
        <w:pStyle w:val="ListParagraph"/>
        <w:numPr>
          <w:ilvl w:val="0"/>
          <w:numId w:val="3"/>
        </w:numPr>
        <w:rPr>
          <w:rFonts w:ascii="Nunito Sans" w:hAnsi="Nunito Sans" w:eastAsia="Nunito Sans" w:cs="Nunito Sans"/>
          <w:sz w:val="22"/>
          <w:szCs w:val="22"/>
        </w:rPr>
      </w:pPr>
      <w:r w:rsidRPr="00CF596E">
        <w:rPr>
          <w:rFonts w:ascii="Nunito Sans" w:hAnsi="Nunito Sans" w:eastAsia="Nunito Sans" w:cs="Nunito Sans"/>
          <w:sz w:val="22"/>
          <w:szCs w:val="22"/>
        </w:rPr>
        <w:t>Enable either the withdrawing or proposing Shipper to submit a new Corrective Opening Meter Read (COMR)​</w:t>
      </w:r>
    </w:p>
    <w:p w:rsidR="00CF596E" w:rsidP="00CF596E" w:rsidRDefault="00CF596E" w14:paraId="1F6A7453" w14:textId="404FED1A">
      <w:pPr>
        <w:pStyle w:val="ListParagraph"/>
        <w:numPr>
          <w:ilvl w:val="0"/>
          <w:numId w:val="3"/>
        </w:numPr>
        <w:spacing w:after="0"/>
        <w:rPr>
          <w:rFonts w:ascii="Nunito Sans" w:hAnsi="Nunito Sans" w:eastAsia="Nunito Sans" w:cs="Nunito Sans"/>
          <w:sz w:val="22"/>
          <w:szCs w:val="22"/>
        </w:rPr>
      </w:pPr>
      <w:r w:rsidRPr="00CF596E">
        <w:rPr>
          <w:rFonts w:ascii="Nunito Sans" w:hAnsi="Nunito Sans" w:eastAsia="Nunito Sans" w:cs="Nunito Sans"/>
          <w:sz w:val="22"/>
          <w:szCs w:val="22"/>
        </w:rPr>
        <w:t>Enable a COMR to be submitted where it breaches outer tolerance (where the breach has been acknowledged)​</w:t>
      </w:r>
    </w:p>
    <w:p w:rsidR="00CF596E" w:rsidP="00CF596E" w:rsidRDefault="00CF596E" w14:paraId="2F228BD0" w14:textId="2A05FFE0">
      <w:pPr>
        <w:spacing w:after="0"/>
        <w:rPr>
          <w:rFonts w:ascii="Nunito Sans" w:hAnsi="Nunito Sans" w:eastAsia="Nunito Sans" w:cs="Nunito Sans"/>
        </w:rPr>
      </w:pPr>
      <w:r>
        <w:rPr>
          <w:rFonts w:ascii="Nunito Sans" w:hAnsi="Nunito Sans" w:eastAsia="Nunito Sans" w:cs="Nunito Sans"/>
        </w:rPr>
        <w:t xml:space="preserve">AS </w:t>
      </w:r>
      <w:r w:rsidR="004D4662">
        <w:rPr>
          <w:rFonts w:ascii="Nunito Sans" w:hAnsi="Nunito Sans" w:eastAsia="Nunito Sans" w:cs="Nunito Sans"/>
        </w:rPr>
        <w:t>continued</w:t>
      </w:r>
      <w:r w:rsidR="00B70C39">
        <w:rPr>
          <w:rFonts w:ascii="Nunito Sans" w:hAnsi="Nunito Sans" w:eastAsia="Nunito Sans" w:cs="Nunito Sans"/>
        </w:rPr>
        <w:t xml:space="preserve"> that </w:t>
      </w:r>
      <w:r w:rsidR="00AE70D0">
        <w:rPr>
          <w:rFonts w:ascii="Nunito Sans" w:hAnsi="Nunito Sans" w:eastAsia="Nunito Sans" w:cs="Nunito Sans"/>
        </w:rPr>
        <w:t xml:space="preserve">the solution </w:t>
      </w:r>
      <w:r w:rsidR="00E36E30">
        <w:rPr>
          <w:rFonts w:ascii="Nunito Sans" w:hAnsi="Nunito Sans" w:eastAsia="Nunito Sans" w:cs="Nunito Sans"/>
        </w:rPr>
        <w:t xml:space="preserve">will largely </w:t>
      </w:r>
      <w:r w:rsidR="00395C66">
        <w:rPr>
          <w:rFonts w:ascii="Nunito Sans" w:hAnsi="Nunito Sans" w:eastAsia="Nunito Sans" w:cs="Nunito Sans"/>
        </w:rPr>
        <w:t xml:space="preserve">use CMS </w:t>
      </w:r>
      <w:r w:rsidR="00D2137B">
        <w:rPr>
          <w:rFonts w:ascii="Nunito Sans" w:hAnsi="Nunito Sans" w:eastAsia="Nunito Sans" w:cs="Nunito Sans"/>
        </w:rPr>
        <w:t xml:space="preserve">with </w:t>
      </w:r>
      <w:r w:rsidR="00B74876">
        <w:rPr>
          <w:rFonts w:ascii="Nunito Sans" w:hAnsi="Nunito Sans" w:eastAsia="Nunito Sans" w:cs="Nunito Sans"/>
        </w:rPr>
        <w:t xml:space="preserve">some </w:t>
      </w:r>
      <w:r w:rsidR="00E37F2E">
        <w:rPr>
          <w:rFonts w:ascii="Nunito Sans" w:hAnsi="Nunito Sans" w:eastAsia="Nunito Sans" w:cs="Nunito Sans"/>
        </w:rPr>
        <w:t>aspects</w:t>
      </w:r>
      <w:r w:rsidR="00FA200B">
        <w:rPr>
          <w:rFonts w:ascii="Nunito Sans" w:hAnsi="Nunito Sans" w:eastAsia="Nunito Sans" w:cs="Nunito Sans"/>
        </w:rPr>
        <w:t xml:space="preserve"> </w:t>
      </w:r>
      <w:r w:rsidR="00E86558">
        <w:rPr>
          <w:rFonts w:ascii="Nunito Sans" w:hAnsi="Nunito Sans" w:eastAsia="Nunito Sans" w:cs="Nunito Sans"/>
        </w:rPr>
        <w:t xml:space="preserve">requiring UK Link system change. </w:t>
      </w:r>
      <w:r w:rsidR="00DF3F7B">
        <w:rPr>
          <w:rFonts w:ascii="Nunito Sans" w:hAnsi="Nunito Sans" w:eastAsia="Nunito Sans" w:cs="Nunito Sans"/>
        </w:rPr>
        <w:t xml:space="preserve">AS went on to summarise </w:t>
      </w:r>
      <w:r w:rsidR="00DF460C">
        <w:rPr>
          <w:rFonts w:ascii="Nunito Sans" w:hAnsi="Nunito Sans" w:eastAsia="Nunito Sans" w:cs="Nunito Sans"/>
        </w:rPr>
        <w:t xml:space="preserve">the aspects of the solution being delivered by </w:t>
      </w:r>
      <w:r w:rsidR="00391584">
        <w:rPr>
          <w:rFonts w:ascii="Nunito Sans" w:hAnsi="Nunito Sans" w:eastAsia="Nunito Sans" w:cs="Nunito Sans"/>
        </w:rPr>
        <w:t>CMS and UK Link</w:t>
      </w:r>
      <w:r w:rsidR="006D6611">
        <w:rPr>
          <w:rFonts w:ascii="Nunito Sans" w:hAnsi="Nunito Sans" w:eastAsia="Nunito Sans" w:cs="Nunito Sans"/>
        </w:rPr>
        <w:t xml:space="preserve"> as outlined in the slides. AS </w:t>
      </w:r>
      <w:r w:rsidR="00520FB9">
        <w:rPr>
          <w:rFonts w:ascii="Nunito Sans" w:hAnsi="Nunito Sans" w:eastAsia="Nunito Sans" w:cs="Nunito Sans"/>
        </w:rPr>
        <w:t>con</w:t>
      </w:r>
      <w:r w:rsidR="009F026B">
        <w:rPr>
          <w:rFonts w:ascii="Nunito Sans" w:hAnsi="Nunito Sans" w:eastAsia="Nunito Sans" w:cs="Nunito Sans"/>
        </w:rPr>
        <w:t xml:space="preserve">firmed </w:t>
      </w:r>
      <w:r w:rsidR="006B3EAE">
        <w:rPr>
          <w:rFonts w:ascii="Nunito Sans" w:hAnsi="Nunito Sans" w:eastAsia="Nunito Sans" w:cs="Nunito Sans"/>
        </w:rPr>
        <w:t xml:space="preserve">that further detail </w:t>
      </w:r>
      <w:r w:rsidR="00EA71C2">
        <w:rPr>
          <w:rFonts w:ascii="Nunito Sans" w:hAnsi="Nunito Sans" w:eastAsia="Nunito Sans" w:cs="Nunito Sans"/>
        </w:rPr>
        <w:t xml:space="preserve">can be found in the Design Change Pack </w:t>
      </w:r>
      <w:r w:rsidR="000F05DD">
        <w:rPr>
          <w:rFonts w:ascii="Nunito Sans" w:hAnsi="Nunito Sans" w:eastAsia="Nunito Sans" w:cs="Nunito Sans"/>
        </w:rPr>
        <w:t xml:space="preserve">which is currently out for industry consultation. </w:t>
      </w:r>
      <w:r w:rsidR="000D2195">
        <w:rPr>
          <w:rFonts w:ascii="Nunito Sans" w:hAnsi="Nunito Sans" w:eastAsia="Nunito Sans" w:cs="Nunito Sans"/>
        </w:rPr>
        <w:t>PO added that this change has been approved to be delivered in February 2024 Major Release.</w:t>
      </w:r>
    </w:p>
    <w:p w:rsidRPr="00CF596E" w:rsidR="00CF596E" w:rsidP="00CF596E" w:rsidRDefault="00CF596E" w14:paraId="440167E7" w14:textId="77777777">
      <w:pPr>
        <w:spacing w:after="0"/>
        <w:rPr>
          <w:rFonts w:ascii="Nunito Sans" w:hAnsi="Nunito Sans" w:eastAsia="Nunito Sans" w:cs="Nunito Sans"/>
        </w:rPr>
      </w:pPr>
    </w:p>
    <w:p w:rsidRPr="00D86117" w:rsidR="003F42FA" w:rsidP="003F42FA" w:rsidRDefault="003F42FA" w14:paraId="14D751E0" w14:textId="7A6B68D9">
      <w:pPr>
        <w:rPr>
          <w:rFonts w:ascii="Nunito Sans" w:hAnsi="Nunito Sans" w:eastAsia="Nunito Sans" w:cs="Nunito Sans"/>
          <w:b/>
          <w:bCs/>
          <w:color w:val="3E5AA8" w:themeColor="accent1"/>
        </w:rPr>
      </w:pPr>
      <w:r w:rsidRPr="7FE03D9B">
        <w:rPr>
          <w:rFonts w:ascii="Nunito Sans" w:hAnsi="Nunito Sans" w:eastAsia="Nunito Sans" w:cs="Nunito Sans"/>
          <w:b/>
          <w:bCs/>
          <w:color w:val="3E5AA8" w:themeColor="accent1"/>
        </w:rPr>
        <w:t>3</w:t>
      </w:r>
      <w:bookmarkStart w:name="_Int_rPrd3qVC" w:id="5"/>
      <w:r w:rsidRPr="7FE03D9B">
        <w:rPr>
          <w:rFonts w:ascii="Nunito Sans" w:hAnsi="Nunito Sans" w:eastAsia="Nunito Sans" w:cs="Nunito Sans"/>
          <w:b/>
          <w:bCs/>
          <w:color w:val="3E5AA8" w:themeColor="accent1"/>
        </w:rPr>
        <w:t>a.iv.</w:t>
      </w:r>
      <w:bookmarkEnd w:id="5"/>
      <w:r w:rsidRPr="7FE03D9B" w:rsidR="00D86117">
        <w:rPr>
          <w:rFonts w:ascii="Nunito Sans" w:hAnsi="Nunito Sans" w:eastAsia="Nunito Sans" w:cs="Nunito Sans"/>
          <w:b/>
          <w:bCs/>
          <w:color w:val="3E5AA8" w:themeColor="accent1"/>
        </w:rPr>
        <w:t xml:space="preserve"> </w:t>
      </w:r>
      <w:r w:rsidRPr="7FE03D9B">
        <w:rPr>
          <w:rFonts w:ascii="Nunito Sans" w:hAnsi="Nunito Sans" w:eastAsia="Nunito Sans" w:cs="Nunito Sans"/>
          <w:color w:val="3E5AA8" w:themeColor="accent1"/>
        </w:rPr>
        <w:t xml:space="preserve">XRN 5605 Amendments to the </w:t>
      </w:r>
      <w:bookmarkStart w:name="_Int_LwKbEakj" w:id="6"/>
      <w:r w:rsidRPr="7FE03D9B">
        <w:rPr>
          <w:rFonts w:ascii="Nunito Sans" w:hAnsi="Nunito Sans" w:eastAsia="Nunito Sans" w:cs="Nunito Sans"/>
          <w:color w:val="3E5AA8" w:themeColor="accent1"/>
        </w:rPr>
        <w:t>Must Read</w:t>
      </w:r>
      <w:bookmarkEnd w:id="6"/>
      <w:r w:rsidRPr="7FE03D9B">
        <w:rPr>
          <w:rFonts w:ascii="Nunito Sans" w:hAnsi="Nunito Sans" w:eastAsia="Nunito Sans" w:cs="Nunito Sans"/>
          <w:color w:val="3E5AA8" w:themeColor="accent1"/>
        </w:rPr>
        <w:t xml:space="preserve"> process (IGT159V)</w:t>
      </w:r>
    </w:p>
    <w:p w:rsidR="003F42FA" w:rsidP="003005CD" w:rsidRDefault="006A6BB6" w14:paraId="1CDBE445" w14:textId="20E66EEE">
      <w:pPr>
        <w:spacing w:after="0"/>
        <w:rPr>
          <w:rFonts w:ascii="Nunito Sans" w:hAnsi="Nunito Sans" w:eastAsia="Nunito Sans" w:cs="Nunito Sans"/>
        </w:rPr>
      </w:pPr>
      <w:r w:rsidRPr="7AAEAA9C">
        <w:rPr>
          <w:rFonts w:ascii="Nunito Sans" w:hAnsi="Nunito Sans" w:eastAsia="Nunito Sans" w:cs="Nunito Sans"/>
        </w:rPr>
        <w:t xml:space="preserve">JB </w:t>
      </w:r>
      <w:r w:rsidRPr="7AAEAA9C" w:rsidR="007E7A00">
        <w:rPr>
          <w:rFonts w:ascii="Nunito Sans" w:hAnsi="Nunito Sans" w:eastAsia="Nunito Sans" w:cs="Nunito Sans"/>
        </w:rPr>
        <w:t>gave an overview of this agenda item</w:t>
      </w:r>
      <w:r w:rsidRPr="7AAEAA9C" w:rsidR="008C2AAB">
        <w:rPr>
          <w:rFonts w:ascii="Nunito Sans" w:hAnsi="Nunito Sans" w:eastAsia="Nunito Sans" w:cs="Nunito Sans"/>
        </w:rPr>
        <w:t xml:space="preserve"> noti</w:t>
      </w:r>
      <w:r w:rsidRPr="7AAEAA9C" w:rsidR="003005CD">
        <w:rPr>
          <w:rFonts w:ascii="Nunito Sans" w:hAnsi="Nunito Sans" w:eastAsia="Nunito Sans" w:cs="Nunito Sans"/>
        </w:rPr>
        <w:t xml:space="preserve">ng the following </w:t>
      </w:r>
      <w:r w:rsidRPr="7AAEAA9C" w:rsidR="13555452">
        <w:rPr>
          <w:rFonts w:ascii="Nunito Sans" w:hAnsi="Nunito Sans" w:eastAsia="Nunito Sans" w:cs="Nunito Sans"/>
        </w:rPr>
        <w:t xml:space="preserve">key </w:t>
      </w:r>
      <w:r w:rsidRPr="7AAEAA9C" w:rsidR="003005CD">
        <w:rPr>
          <w:rFonts w:ascii="Nunito Sans" w:hAnsi="Nunito Sans" w:eastAsia="Nunito Sans" w:cs="Nunito Sans"/>
        </w:rPr>
        <w:t>points</w:t>
      </w:r>
      <w:r w:rsidRPr="7AAEAA9C" w:rsidR="779A6AE7">
        <w:rPr>
          <w:rFonts w:ascii="Nunito Sans" w:hAnsi="Nunito Sans" w:eastAsia="Nunito Sans" w:cs="Nunito Sans"/>
        </w:rPr>
        <w:t>;</w:t>
      </w:r>
      <w:r w:rsidRPr="7AAEAA9C" w:rsidR="003005CD">
        <w:rPr>
          <w:rFonts w:ascii="Nunito Sans" w:hAnsi="Nunito Sans" w:eastAsia="Nunito Sans" w:cs="Nunito Sans"/>
        </w:rPr>
        <w:t xml:space="preserve"> </w:t>
      </w:r>
    </w:p>
    <w:p w:rsidRPr="00625011" w:rsidR="00E37583" w:rsidP="00E37583" w:rsidRDefault="00E37583" w14:paraId="42B601DE" w14:textId="1302C513">
      <w:pPr>
        <w:pStyle w:val="ListParagraph"/>
        <w:numPr>
          <w:ilvl w:val="0"/>
          <w:numId w:val="4"/>
        </w:numPr>
        <w:spacing w:after="0"/>
        <w:rPr>
          <w:rFonts w:ascii="Nunito Sans" w:hAnsi="Nunito Sans" w:eastAsia="Nunito Sans" w:cs="Nunito Sans"/>
          <w:sz w:val="22"/>
          <w:szCs w:val="22"/>
        </w:rPr>
      </w:pPr>
      <w:r w:rsidRPr="00625011">
        <w:rPr>
          <w:rFonts w:ascii="Nunito Sans" w:hAnsi="Nunito Sans" w:eastAsia="Nunito Sans" w:cs="Nunito Sans"/>
          <w:sz w:val="22"/>
          <w:szCs w:val="22"/>
        </w:rPr>
        <w:t>Ability to set a flag to prevent a meter from entering the IGT Must Read process.​</w:t>
      </w:r>
    </w:p>
    <w:p w:rsidRPr="00625011" w:rsidR="00E37583" w:rsidP="00E37583" w:rsidRDefault="00E37583" w14:paraId="4FB0B656" w14:textId="61E42549">
      <w:pPr>
        <w:pStyle w:val="ListParagraph"/>
        <w:numPr>
          <w:ilvl w:val="0"/>
          <w:numId w:val="4"/>
        </w:numPr>
        <w:spacing w:after="0"/>
        <w:rPr>
          <w:rFonts w:ascii="Nunito Sans" w:hAnsi="Nunito Sans" w:eastAsia="Nunito Sans" w:cs="Nunito Sans"/>
          <w:sz w:val="22"/>
          <w:szCs w:val="22"/>
        </w:rPr>
      </w:pPr>
      <w:r w:rsidRPr="00625011">
        <w:rPr>
          <w:rFonts w:ascii="Nunito Sans" w:hAnsi="Nunito Sans" w:eastAsia="Nunito Sans" w:cs="Nunito Sans"/>
          <w:sz w:val="22"/>
          <w:szCs w:val="22"/>
        </w:rPr>
        <w:t>Ability to pause meters from entering the IGT Must Read process for a defined number of days, due to reasons of Change of Shipper (CoS), Change of Supplier (CoSup), etc.   ​</w:t>
      </w:r>
    </w:p>
    <w:p w:rsidRPr="00625011" w:rsidR="003005CD" w:rsidP="00E37583" w:rsidRDefault="00E37583" w14:paraId="7DB5D9B4" w14:textId="494FD337">
      <w:pPr>
        <w:pStyle w:val="ListParagraph"/>
        <w:numPr>
          <w:ilvl w:val="0"/>
          <w:numId w:val="4"/>
        </w:numPr>
        <w:spacing w:after="0"/>
        <w:rPr>
          <w:rFonts w:ascii="Nunito Sans" w:hAnsi="Nunito Sans" w:eastAsia="Nunito Sans" w:cs="Nunito Sans"/>
          <w:sz w:val="22"/>
          <w:szCs w:val="22"/>
        </w:rPr>
      </w:pPr>
      <w:r w:rsidRPr="00625011">
        <w:rPr>
          <w:rFonts w:ascii="Nunito Sans" w:hAnsi="Nunito Sans" w:eastAsia="Nunito Sans" w:cs="Nunito Sans"/>
          <w:sz w:val="22"/>
          <w:szCs w:val="22"/>
        </w:rPr>
        <w:t>New Performance Assurance Committee (PAC) reporting to allow insight into meter preventions/pausing out of the IGT Must Read process. ​</w:t>
      </w:r>
    </w:p>
    <w:p w:rsidR="005B060C" w:rsidP="00E37583" w:rsidRDefault="00E37583" w14:paraId="3095F697" w14:textId="715314E3">
      <w:pPr>
        <w:spacing w:after="0"/>
        <w:rPr>
          <w:rFonts w:ascii="Nunito Sans" w:hAnsi="Nunito Sans" w:eastAsia="Nunito Sans" w:cs="Nunito Sans"/>
        </w:rPr>
      </w:pPr>
      <w:r>
        <w:rPr>
          <w:rFonts w:ascii="Nunito Sans" w:hAnsi="Nunito Sans" w:eastAsia="Nunito Sans" w:cs="Nunito Sans"/>
        </w:rPr>
        <w:t xml:space="preserve">JB </w:t>
      </w:r>
      <w:r w:rsidR="005B060C">
        <w:rPr>
          <w:rFonts w:ascii="Nunito Sans" w:hAnsi="Nunito Sans" w:eastAsia="Nunito Sans" w:cs="Nunito Sans"/>
        </w:rPr>
        <w:t>noted that</w:t>
      </w:r>
      <w:r w:rsidR="008A3DC5">
        <w:rPr>
          <w:rFonts w:ascii="Nunito Sans" w:hAnsi="Nunito Sans" w:eastAsia="Nunito Sans" w:cs="Nunito Sans"/>
        </w:rPr>
        <w:t xml:space="preserve">, as with the previous change, </w:t>
      </w:r>
      <w:r w:rsidR="002934CB">
        <w:rPr>
          <w:rFonts w:ascii="Nunito Sans" w:hAnsi="Nunito Sans" w:eastAsia="Nunito Sans" w:cs="Nunito Sans"/>
        </w:rPr>
        <w:t>certain aspects of the solution are being delivered via CMS</w:t>
      </w:r>
      <w:r w:rsidR="00141BAF">
        <w:rPr>
          <w:rFonts w:ascii="Nunito Sans" w:hAnsi="Nunito Sans" w:eastAsia="Nunito Sans" w:cs="Nunito Sans"/>
        </w:rPr>
        <w:t>, DDP</w:t>
      </w:r>
      <w:r w:rsidR="002934CB">
        <w:rPr>
          <w:rFonts w:ascii="Nunito Sans" w:hAnsi="Nunito Sans" w:eastAsia="Nunito Sans" w:cs="Nunito Sans"/>
        </w:rPr>
        <w:t xml:space="preserve"> and UK Link respectively. </w:t>
      </w:r>
      <w:r w:rsidR="00141BAF">
        <w:rPr>
          <w:rFonts w:ascii="Nunito Sans" w:hAnsi="Nunito Sans" w:eastAsia="Nunito Sans" w:cs="Nunito Sans"/>
        </w:rPr>
        <w:t>JB</w:t>
      </w:r>
      <w:r w:rsidR="00226B0E">
        <w:rPr>
          <w:rFonts w:ascii="Nunito Sans" w:hAnsi="Nunito Sans" w:eastAsia="Nunito Sans" w:cs="Nunito Sans"/>
        </w:rPr>
        <w:t xml:space="preserve"> went on to summarise the aspects of the solution being delivered by CMS, DDP and UK Link as outlined in the slides</w:t>
      </w:r>
      <w:r w:rsidR="00C37174">
        <w:rPr>
          <w:rFonts w:ascii="Nunito Sans" w:hAnsi="Nunito Sans" w:eastAsia="Nunito Sans" w:cs="Nunito Sans"/>
        </w:rPr>
        <w:t xml:space="preserve"> 28 and 29</w:t>
      </w:r>
      <w:r w:rsidR="00226B0E">
        <w:rPr>
          <w:rFonts w:ascii="Nunito Sans" w:hAnsi="Nunito Sans" w:eastAsia="Nunito Sans" w:cs="Nunito Sans"/>
        </w:rPr>
        <w:t>. JB confirmed that further detail can be found in the Design Change Pack which is currently out for industry consultation.</w:t>
      </w:r>
      <w:r w:rsidR="0049330A">
        <w:rPr>
          <w:rFonts w:ascii="Nunito Sans" w:hAnsi="Nunito Sans" w:eastAsia="Nunito Sans" w:cs="Nunito Sans"/>
        </w:rPr>
        <w:t xml:space="preserve"> PO added that this change has been approved </w:t>
      </w:r>
      <w:r w:rsidR="000D2195">
        <w:rPr>
          <w:rFonts w:ascii="Nunito Sans" w:hAnsi="Nunito Sans" w:eastAsia="Nunito Sans" w:cs="Nunito Sans"/>
        </w:rPr>
        <w:t xml:space="preserve">to be delivered in February 2024 Major Release. </w:t>
      </w:r>
    </w:p>
    <w:p w:rsidRPr="00E37583" w:rsidR="005B060C" w:rsidP="00E37583" w:rsidRDefault="005B060C" w14:paraId="1D332800" w14:textId="77777777">
      <w:pPr>
        <w:spacing w:after="0"/>
        <w:rPr>
          <w:rFonts w:ascii="Nunito Sans" w:hAnsi="Nunito Sans" w:eastAsia="Nunito Sans" w:cs="Nunito Sans"/>
        </w:rPr>
      </w:pPr>
    </w:p>
    <w:p w:rsidRPr="00D86117" w:rsidR="004921B4" w:rsidP="003F42FA" w:rsidRDefault="003F42FA" w14:paraId="47FABA03" w14:textId="3CD436A4">
      <w:pPr>
        <w:rPr>
          <w:rFonts w:ascii="Nunito Sans" w:hAnsi="Nunito Sans" w:eastAsia="Nunito Sans" w:cs="Nunito Sans"/>
          <w:b/>
          <w:bCs/>
          <w:color w:val="3E5AA8" w:themeColor="accent1"/>
        </w:rPr>
      </w:pPr>
      <w:r w:rsidRPr="00D86117">
        <w:rPr>
          <w:rFonts w:ascii="Nunito Sans" w:hAnsi="Nunito Sans" w:eastAsia="Nunito Sans" w:cs="Nunito Sans"/>
          <w:b/>
          <w:bCs/>
          <w:color w:val="3E5AA8" w:themeColor="accent1"/>
        </w:rPr>
        <w:t>3a.v.</w:t>
      </w:r>
      <w:r w:rsidR="00D86117">
        <w:rPr>
          <w:rFonts w:ascii="Nunito Sans" w:hAnsi="Nunito Sans" w:eastAsia="Nunito Sans" w:cs="Nunito Sans"/>
          <w:b/>
          <w:bCs/>
          <w:color w:val="3E5AA8" w:themeColor="accent1"/>
        </w:rPr>
        <w:t xml:space="preserve"> </w:t>
      </w:r>
      <w:r w:rsidRPr="00D86117">
        <w:rPr>
          <w:rFonts w:ascii="Nunito Sans" w:hAnsi="Nunito Sans" w:eastAsia="Nunito Sans" w:cs="Nunito Sans"/>
          <w:color w:val="3E5AA8" w:themeColor="accent1"/>
        </w:rPr>
        <w:t>XRN 5658 Allocation of LDZ UIG Based on Straight Throughput Method</w:t>
      </w:r>
      <w:r w:rsidRPr="00D86117" w:rsidR="00520A62">
        <w:rPr>
          <w:rFonts w:ascii="Nunito Sans" w:hAnsi="Nunito Sans" w:eastAsia="Nunito Sans" w:cs="Nunito Sans"/>
          <w:color w:val="3E5AA8" w:themeColor="accent1"/>
        </w:rPr>
        <w:t xml:space="preserve"> </w:t>
      </w:r>
      <w:r w:rsidRPr="00D86117">
        <w:rPr>
          <w:rFonts w:ascii="Nunito Sans" w:hAnsi="Nunito Sans" w:eastAsia="Nunito Sans" w:cs="Nunito Sans"/>
          <w:color w:val="3E5AA8" w:themeColor="accent1"/>
        </w:rPr>
        <w:t>(Mod0831 / Mod0831A)</w:t>
      </w:r>
    </w:p>
    <w:p w:rsidRPr="00D86117" w:rsidR="00520A62" w:rsidP="382808B8" w:rsidRDefault="008743E8" w14:paraId="04B7AB64" w14:textId="63FD477D">
      <w:pPr>
        <w:rPr>
          <w:rFonts w:ascii="Nunito Sans" w:hAnsi="Nunito Sans" w:eastAsia="Nunito Sans" w:cs="Nunito Sans"/>
        </w:rPr>
      </w:pPr>
      <w:r w:rsidRPr="382808B8" w:rsidR="008743E8">
        <w:rPr>
          <w:rFonts w:ascii="Nunito Sans" w:hAnsi="Nunito Sans" w:eastAsia="Nunito Sans" w:cs="Nunito Sans"/>
        </w:rPr>
        <w:t xml:space="preserve">PO gave an overview of this agenda item, </w:t>
      </w:r>
      <w:r w:rsidRPr="382808B8" w:rsidR="009E1C8E">
        <w:rPr>
          <w:rFonts w:ascii="Nunito Sans" w:hAnsi="Nunito Sans" w:eastAsia="Nunito Sans" w:cs="Nunito Sans"/>
        </w:rPr>
        <w:t xml:space="preserve">noting </w:t>
      </w:r>
      <w:r w:rsidRPr="382808B8" w:rsidR="004526DF">
        <w:rPr>
          <w:rFonts w:ascii="Nunito Sans" w:hAnsi="Nunito Sans" w:eastAsia="Nunito Sans" w:cs="Nunito Sans"/>
        </w:rPr>
        <w:t xml:space="preserve">that the change </w:t>
      </w:r>
      <w:r w:rsidRPr="382808B8" w:rsidR="00BC2DC5">
        <w:rPr>
          <w:rFonts w:ascii="Nunito Sans" w:hAnsi="Nunito Sans" w:eastAsia="Nunito Sans" w:cs="Nunito Sans"/>
        </w:rPr>
        <w:t xml:space="preserve">will seek to amend the UIG </w:t>
      </w:r>
      <w:r w:rsidRPr="382808B8" w:rsidR="005901D4">
        <w:rPr>
          <w:rFonts w:ascii="Nunito Sans" w:hAnsi="Nunito Sans" w:eastAsia="Nunito Sans" w:cs="Nunito Sans"/>
        </w:rPr>
        <w:t>waiting factor</w:t>
      </w:r>
      <w:r w:rsidRPr="382808B8" w:rsidR="00D30EDF">
        <w:rPr>
          <w:rFonts w:ascii="Nunito Sans" w:hAnsi="Nunito Sans" w:eastAsia="Nunito Sans" w:cs="Nunito Sans"/>
        </w:rPr>
        <w:t>s</w:t>
      </w:r>
      <w:r w:rsidRPr="382808B8" w:rsidR="006228CA">
        <w:rPr>
          <w:rFonts w:ascii="Nunito Sans" w:hAnsi="Nunito Sans" w:eastAsia="Nunito Sans" w:cs="Nunito Sans"/>
        </w:rPr>
        <w:t>,</w:t>
      </w:r>
      <w:r w:rsidRPr="382808B8" w:rsidR="0037401D">
        <w:rPr>
          <w:rFonts w:ascii="Nunito Sans" w:hAnsi="Nunito Sans" w:eastAsia="Nunito Sans" w:cs="Nunito Sans"/>
        </w:rPr>
        <w:t xml:space="preserve"> </w:t>
      </w:r>
      <w:r w:rsidRPr="382808B8" w:rsidR="00184ACD">
        <w:rPr>
          <w:rFonts w:ascii="Nunito Sans" w:hAnsi="Nunito Sans" w:eastAsia="Nunito Sans" w:cs="Nunito Sans"/>
        </w:rPr>
        <w:t xml:space="preserve">using </w:t>
      </w:r>
      <w:r w:rsidRPr="382808B8" w:rsidR="006118DE">
        <w:rPr>
          <w:rFonts w:ascii="Nunito Sans" w:hAnsi="Nunito Sans" w:eastAsia="Nunito Sans" w:cs="Nunito Sans"/>
        </w:rPr>
        <w:t>a fixed value of 1</w:t>
      </w:r>
      <w:r w:rsidRPr="382808B8" w:rsidR="00101DC4">
        <w:rPr>
          <w:rFonts w:ascii="Nunito Sans" w:hAnsi="Nunito Sans" w:eastAsia="Nunito Sans" w:cs="Nunito Sans"/>
        </w:rPr>
        <w:t xml:space="preserve"> against </w:t>
      </w:r>
      <w:r w:rsidRPr="382808B8" w:rsidR="00317CFC">
        <w:rPr>
          <w:rFonts w:ascii="Nunito Sans" w:hAnsi="Nunito Sans" w:eastAsia="Nunito Sans" w:cs="Nunito Sans"/>
        </w:rPr>
        <w:t xml:space="preserve">all </w:t>
      </w:r>
      <w:r w:rsidRPr="382808B8" w:rsidR="4490D7D7">
        <w:rPr>
          <w:rFonts w:ascii="Nunito Sans" w:hAnsi="Nunito Sans" w:eastAsia="Nunito Sans" w:cs="Nunito Sans"/>
        </w:rPr>
        <w:t>S</w:t>
      </w:r>
      <w:r w:rsidRPr="382808B8" w:rsidR="00317CFC">
        <w:rPr>
          <w:rFonts w:ascii="Nunito Sans" w:hAnsi="Nunito Sans" w:eastAsia="Nunito Sans" w:cs="Nunito Sans"/>
        </w:rPr>
        <w:t xml:space="preserve">upply </w:t>
      </w:r>
      <w:r w:rsidRPr="382808B8" w:rsidR="1EB526BA">
        <w:rPr>
          <w:rFonts w:ascii="Nunito Sans" w:hAnsi="Nunito Sans" w:eastAsia="Nunito Sans" w:cs="Nunito Sans"/>
        </w:rPr>
        <w:t>M</w:t>
      </w:r>
      <w:r w:rsidRPr="382808B8" w:rsidR="00317CFC">
        <w:rPr>
          <w:rFonts w:ascii="Nunito Sans" w:hAnsi="Nunito Sans" w:eastAsia="Nunito Sans" w:cs="Nunito Sans"/>
        </w:rPr>
        <w:t>et</w:t>
      </w:r>
      <w:r w:rsidRPr="382808B8" w:rsidR="5CEBEFC1">
        <w:rPr>
          <w:rFonts w:ascii="Nunito Sans" w:hAnsi="Nunito Sans" w:eastAsia="Nunito Sans" w:cs="Nunito Sans"/>
        </w:rPr>
        <w:t>e</w:t>
      </w:r>
      <w:r w:rsidRPr="382808B8" w:rsidR="00317CFC">
        <w:rPr>
          <w:rFonts w:ascii="Nunito Sans" w:hAnsi="Nunito Sans" w:eastAsia="Nunito Sans" w:cs="Nunito Sans"/>
        </w:rPr>
        <w:t>r</w:t>
      </w:r>
      <w:r w:rsidRPr="382808B8" w:rsidR="00317CFC">
        <w:rPr>
          <w:rFonts w:ascii="Nunito Sans" w:hAnsi="Nunito Sans" w:eastAsia="Nunito Sans" w:cs="Nunito Sans"/>
        </w:rPr>
        <w:t xml:space="preserve"> </w:t>
      </w:r>
      <w:r w:rsidRPr="382808B8" w:rsidR="3BCEED30">
        <w:rPr>
          <w:rFonts w:ascii="Nunito Sans" w:hAnsi="Nunito Sans" w:eastAsia="Nunito Sans" w:cs="Nunito Sans"/>
        </w:rPr>
        <w:t>P</w:t>
      </w:r>
      <w:r w:rsidRPr="382808B8" w:rsidR="00317CFC">
        <w:rPr>
          <w:rFonts w:ascii="Nunito Sans" w:hAnsi="Nunito Sans" w:eastAsia="Nunito Sans" w:cs="Nunito Sans"/>
        </w:rPr>
        <w:t xml:space="preserve">oint </w:t>
      </w:r>
      <w:r w:rsidRPr="382808B8" w:rsidR="0EC5B259">
        <w:rPr>
          <w:rFonts w:ascii="Nunito Sans" w:hAnsi="Nunito Sans" w:eastAsia="Nunito Sans" w:cs="Nunito Sans"/>
        </w:rPr>
        <w:t>C</w:t>
      </w:r>
      <w:r w:rsidRPr="382808B8" w:rsidR="00317CFC">
        <w:rPr>
          <w:rFonts w:ascii="Nunito Sans" w:hAnsi="Nunito Sans" w:eastAsia="Nunito Sans" w:cs="Nunito Sans"/>
        </w:rPr>
        <w:t>lasses (</w:t>
      </w:r>
      <w:r w:rsidRPr="382808B8" w:rsidR="009907CF">
        <w:rPr>
          <w:rFonts w:ascii="Nunito Sans" w:hAnsi="Nunito Sans" w:eastAsia="Nunito Sans" w:cs="Nunito Sans"/>
        </w:rPr>
        <w:t>MOD 0831</w:t>
      </w:r>
      <w:r w:rsidRPr="382808B8" w:rsidR="00F307EF">
        <w:rPr>
          <w:rFonts w:ascii="Nunito Sans" w:hAnsi="Nunito Sans" w:eastAsia="Nunito Sans" w:cs="Nunito Sans"/>
        </w:rPr>
        <w:t xml:space="preserve">) or </w:t>
      </w:r>
      <w:r w:rsidRPr="382808B8" w:rsidR="00A522F3">
        <w:rPr>
          <w:rFonts w:ascii="Nunito Sans" w:hAnsi="Nunito Sans" w:eastAsia="Nunito Sans" w:cs="Nunito Sans"/>
        </w:rPr>
        <w:t xml:space="preserve">a fixed value of 1 against </w:t>
      </w:r>
      <w:r w:rsidRPr="382808B8" w:rsidR="71C5251F">
        <w:rPr>
          <w:rFonts w:ascii="Nunito Sans" w:hAnsi="Nunito Sans" w:eastAsia="Nunito Sans" w:cs="Nunito Sans"/>
        </w:rPr>
        <w:t>S</w:t>
      </w:r>
      <w:r w:rsidRPr="382808B8" w:rsidR="00867E8F">
        <w:rPr>
          <w:rFonts w:ascii="Nunito Sans" w:hAnsi="Nunito Sans" w:eastAsia="Nunito Sans" w:cs="Nunito Sans"/>
        </w:rPr>
        <w:t>uppl</w:t>
      </w:r>
      <w:r w:rsidRPr="382808B8" w:rsidR="2F810543">
        <w:rPr>
          <w:rFonts w:ascii="Nunito Sans" w:hAnsi="Nunito Sans" w:eastAsia="Nunito Sans" w:cs="Nunito Sans"/>
        </w:rPr>
        <w:t>y</w:t>
      </w:r>
      <w:r w:rsidRPr="382808B8" w:rsidR="00867E8F">
        <w:rPr>
          <w:rFonts w:ascii="Nunito Sans" w:hAnsi="Nunito Sans" w:eastAsia="Nunito Sans" w:cs="Nunito Sans"/>
        </w:rPr>
        <w:t xml:space="preserve"> </w:t>
      </w:r>
      <w:r w:rsidRPr="382808B8" w:rsidR="469147ED">
        <w:rPr>
          <w:rFonts w:ascii="Nunito Sans" w:hAnsi="Nunito Sans" w:eastAsia="Nunito Sans" w:cs="Nunito Sans"/>
        </w:rPr>
        <w:t>Meter Point Classes</w:t>
      </w:r>
      <w:r w:rsidRPr="382808B8" w:rsidR="00867E8F">
        <w:rPr>
          <w:rFonts w:ascii="Nunito Sans" w:hAnsi="Nunito Sans" w:eastAsia="Nunito Sans" w:cs="Nunito Sans"/>
        </w:rPr>
        <w:t xml:space="preserve"> 2,3 and 4 only</w:t>
      </w:r>
      <w:r w:rsidRPr="382808B8" w:rsidR="001E7802">
        <w:rPr>
          <w:rFonts w:ascii="Nunito Sans" w:hAnsi="Nunito Sans" w:eastAsia="Nunito Sans" w:cs="Nunito Sans"/>
        </w:rPr>
        <w:t xml:space="preserve"> (MOD 0831A)</w:t>
      </w:r>
      <w:r w:rsidRPr="382808B8" w:rsidR="00867E8F">
        <w:rPr>
          <w:rFonts w:ascii="Nunito Sans" w:hAnsi="Nunito Sans" w:eastAsia="Nunito Sans" w:cs="Nunito Sans"/>
        </w:rPr>
        <w:t>.</w:t>
      </w:r>
      <w:r w:rsidRPr="382808B8" w:rsidR="001E7802">
        <w:rPr>
          <w:rFonts w:ascii="Nunito Sans" w:hAnsi="Nunito Sans" w:eastAsia="Nunito Sans" w:cs="Nunito Sans"/>
        </w:rPr>
        <w:t xml:space="preserve"> </w:t>
      </w:r>
    </w:p>
    <w:p w:rsidRPr="00D86117" w:rsidR="00520A62" w:rsidP="003F42FA" w:rsidRDefault="008743E8" w14:paraId="4F3753EE" w14:textId="593A2301">
      <w:pPr>
        <w:rPr>
          <w:rFonts w:ascii="Nunito Sans" w:hAnsi="Nunito Sans" w:eastAsia="Nunito Sans" w:cs="Nunito Sans"/>
        </w:rPr>
      </w:pPr>
      <w:r w:rsidRPr="382808B8" w:rsidR="001E7802">
        <w:rPr>
          <w:rFonts w:ascii="Nunito Sans" w:hAnsi="Nunito Sans" w:eastAsia="Nunito Sans" w:cs="Nunito Sans"/>
        </w:rPr>
        <w:t xml:space="preserve">PO went on to confirm </w:t>
      </w:r>
      <w:r w:rsidRPr="382808B8" w:rsidR="004337A5">
        <w:rPr>
          <w:rFonts w:ascii="Nunito Sans" w:hAnsi="Nunito Sans" w:eastAsia="Nunito Sans" w:cs="Nunito Sans"/>
        </w:rPr>
        <w:t xml:space="preserve">that the </w:t>
      </w:r>
      <w:r w:rsidRPr="382808B8" w:rsidR="00B03272">
        <w:rPr>
          <w:rFonts w:ascii="Nunito Sans" w:hAnsi="Nunito Sans" w:eastAsia="Nunito Sans" w:cs="Nunito Sans"/>
        </w:rPr>
        <w:t>implementation</w:t>
      </w:r>
      <w:r w:rsidRPr="382808B8" w:rsidR="004337A5">
        <w:rPr>
          <w:rFonts w:ascii="Nunito Sans" w:hAnsi="Nunito Sans" w:eastAsia="Nunito Sans" w:cs="Nunito Sans"/>
        </w:rPr>
        <w:t xml:space="preserve"> time scales are currently </w:t>
      </w:r>
      <w:r w:rsidRPr="382808B8" w:rsidR="2067E18E">
        <w:rPr>
          <w:rFonts w:ascii="Nunito Sans" w:hAnsi="Nunito Sans" w:eastAsia="Nunito Sans" w:cs="Nunito Sans"/>
        </w:rPr>
        <w:t>unknown and</w:t>
      </w:r>
      <w:r w:rsidRPr="382808B8" w:rsidR="00E3581A">
        <w:rPr>
          <w:rFonts w:ascii="Nunito Sans" w:hAnsi="Nunito Sans" w:eastAsia="Nunito Sans" w:cs="Nunito Sans"/>
        </w:rPr>
        <w:t xml:space="preserve"> that the changes will be subject to Ofgem approval. </w:t>
      </w:r>
    </w:p>
    <w:p w:rsidRPr="00D86117" w:rsidR="00F73880" w:rsidP="75F4E4E9" w:rsidRDefault="00F73880" w14:paraId="2C26DFF0" w14:textId="4EFD3A30">
      <w:pPr>
        <w:rPr>
          <w:rFonts w:ascii="Nunito Sans" w:hAnsi="Nunito Sans" w:eastAsia="Times New Roman" w:cs="Arial"/>
          <w:b/>
          <w:bCs/>
          <w:color w:val="3E5AA8"/>
        </w:rPr>
      </w:pPr>
      <w:r w:rsidRPr="00D86117">
        <w:rPr>
          <w:rFonts w:ascii="Nunito Sans" w:hAnsi="Nunito Sans" w:eastAsia="Times New Roman" w:cs="Arial"/>
          <w:b/>
          <w:bCs/>
          <w:color w:val="3E5AA8" w:themeColor="accent1"/>
        </w:rPr>
        <w:t xml:space="preserve">3b. </w:t>
      </w:r>
      <w:r w:rsidRPr="00D86117" w:rsidR="2374345B">
        <w:rPr>
          <w:rFonts w:ascii="Nunito Sans" w:hAnsi="Nunito Sans" w:eastAsia="Nunito Sans" w:cs="Nunito Sans"/>
          <w:b/>
          <w:bCs/>
          <w:color w:val="3E5AA8" w:themeColor="accent1"/>
        </w:rPr>
        <w:t>Requirements Clarification</w:t>
      </w:r>
      <w:r w:rsidRPr="00D86117">
        <w:rPr>
          <w:rFonts w:ascii="Nunito Sans" w:hAnsi="Nunito Sans" w:eastAsia="Times New Roman" w:cs="Arial"/>
          <w:b/>
          <w:bCs/>
          <w:color w:val="3E5AA8" w:themeColor="accent1"/>
        </w:rPr>
        <w:t xml:space="preserve"> </w:t>
      </w:r>
      <w:r w:rsidRPr="00D86117" w:rsidR="00DA58C9">
        <w:rPr>
          <w:rFonts w:ascii="Nunito Sans" w:hAnsi="Nunito Sans" w:eastAsia="Times New Roman" w:cs="Arial"/>
          <w:b/>
          <w:bCs/>
          <w:color w:val="3E5AA8"/>
        </w:rPr>
        <w:t xml:space="preserve">- </w:t>
      </w:r>
      <w:r w:rsidRPr="00D86117" w:rsidR="00DA58C9">
        <w:rPr>
          <w:rFonts w:ascii="Nunito Sans" w:hAnsi="Nunito Sans" w:eastAsia="Times New Roman" w:cs="Arial"/>
          <w:b/>
          <w:bCs/>
          <w:color w:val="3E5AA8"/>
          <w:u w:val="single"/>
        </w:rPr>
        <w:t>None for this meeting</w:t>
      </w:r>
    </w:p>
    <w:p w:rsidRPr="00D86117" w:rsidR="00F73880" w:rsidP="00F73880" w:rsidRDefault="00F73880" w14:paraId="5DDB85BA" w14:textId="73E865E0">
      <w:pPr>
        <w:rPr>
          <w:rFonts w:ascii="Nunito Sans" w:hAnsi="Nunito Sans" w:eastAsia="Times New Roman" w:cs="Arial"/>
          <w:b/>
          <w:bCs/>
          <w:color w:val="3E5AA8"/>
          <w:u w:val="single"/>
        </w:rPr>
      </w:pPr>
      <w:r w:rsidRPr="00D86117">
        <w:rPr>
          <w:rFonts w:ascii="Nunito Sans" w:hAnsi="Nunito Sans" w:eastAsia="Times New Roman" w:cs="Arial"/>
          <w:b/>
          <w:bCs/>
          <w:color w:val="3E5AA8"/>
          <w:u w:val="single"/>
        </w:rPr>
        <w:t xml:space="preserve">4. Major Release Update </w:t>
      </w:r>
    </w:p>
    <w:p w:rsidRPr="00D86117" w:rsidR="00F73880" w:rsidP="00F73880" w:rsidRDefault="00F73880" w14:paraId="680E8379" w14:textId="10BAFC30">
      <w:pPr>
        <w:rPr>
          <w:rFonts w:ascii="Nunito Sans" w:hAnsi="Nunito Sans" w:eastAsia="Times New Roman" w:cs="Arial"/>
          <w:b/>
          <w:bCs/>
          <w:color w:val="3E5AA8"/>
        </w:rPr>
      </w:pPr>
      <w:r w:rsidRPr="00D86117">
        <w:rPr>
          <w:rFonts w:ascii="Nunito Sans" w:hAnsi="Nunito Sans" w:eastAsia="Times New Roman" w:cs="Arial"/>
          <w:b/>
          <w:bCs/>
          <w:color w:val="3E5AA8"/>
        </w:rPr>
        <w:t>4</w:t>
      </w:r>
      <w:r w:rsidRPr="00D86117" w:rsidR="00DA58C9">
        <w:rPr>
          <w:rFonts w:ascii="Nunito Sans" w:hAnsi="Nunito Sans" w:eastAsia="Times New Roman" w:cs="Arial"/>
          <w:b/>
          <w:bCs/>
          <w:color w:val="3E5AA8"/>
        </w:rPr>
        <w:t>a</w:t>
      </w:r>
      <w:r w:rsidRPr="00D86117">
        <w:rPr>
          <w:rFonts w:ascii="Nunito Sans" w:hAnsi="Nunito Sans" w:eastAsia="Times New Roman" w:cs="Arial"/>
          <w:b/>
          <w:bCs/>
          <w:color w:val="3E5AA8"/>
        </w:rPr>
        <w:t>. June 23 Major Release</w:t>
      </w:r>
    </w:p>
    <w:p w:rsidRPr="00D86117" w:rsidR="00DA58C9" w:rsidP="00F73880" w:rsidRDefault="00721514" w14:paraId="70697508" w14:textId="79797ABD">
      <w:pPr>
        <w:rPr>
          <w:rFonts w:ascii="Nunito Sans" w:hAnsi="Nunito Sans" w:eastAsia="Times New Roman" w:cs="Arial"/>
        </w:rPr>
      </w:pPr>
      <w:r>
        <w:rPr>
          <w:rStyle w:val="normaltextrun"/>
          <w:rFonts w:ascii="Nunito Sans" w:hAnsi="Nunito Sans"/>
          <w:color w:val="000000"/>
          <w:shd w:val="clear" w:color="auto" w:fill="FFFFFF"/>
        </w:rPr>
        <w:t xml:space="preserve">PO presented this agenda item. PO advised that this release contained XRN 5091 which went live on the </w:t>
      </w:r>
      <w:r w:rsidR="4AF14885">
        <w:rPr>
          <w:rStyle w:val="normaltextrun"/>
          <w:rFonts w:ascii="Nunito Sans" w:hAnsi="Nunito Sans"/>
          <w:color w:val="000000"/>
          <w:shd w:val="clear" w:color="auto" w:fill="FFFFFF"/>
        </w:rPr>
        <w:t>24th of</w:t>
      </w:r>
      <w:r>
        <w:rPr>
          <w:rStyle w:val="normaltextrun"/>
          <w:rFonts w:ascii="Nunito Sans" w:hAnsi="Nunito Sans"/>
          <w:color w:val="000000"/>
          <w:shd w:val="clear" w:color="auto" w:fill="FFFFFF"/>
        </w:rPr>
        <w:t xml:space="preserve"> June 2023. Xoserve have since confirmed successful implementation and the project</w:t>
      </w:r>
      <w:r w:rsidR="00A76C4B">
        <w:rPr>
          <w:rStyle w:val="normaltextrun"/>
          <w:rFonts w:ascii="Nunito Sans" w:hAnsi="Nunito Sans"/>
          <w:color w:val="000000"/>
          <w:shd w:val="clear" w:color="auto" w:fill="FFFFFF"/>
        </w:rPr>
        <w:t>, which</w:t>
      </w:r>
      <w:r>
        <w:rPr>
          <w:rStyle w:val="normaltextrun"/>
          <w:rFonts w:ascii="Nunito Sans" w:hAnsi="Nunito Sans"/>
          <w:color w:val="000000"/>
          <w:shd w:val="clear" w:color="auto" w:fill="FFFFFF"/>
        </w:rPr>
        <w:t xml:space="preserve"> </w:t>
      </w:r>
      <w:r w:rsidR="00A76C4B">
        <w:rPr>
          <w:rStyle w:val="normaltextrun"/>
          <w:rFonts w:ascii="Nunito Sans" w:hAnsi="Nunito Sans"/>
          <w:color w:val="000000"/>
          <w:shd w:val="clear" w:color="auto" w:fill="FFFFFF"/>
        </w:rPr>
        <w:t>remains</w:t>
      </w:r>
      <w:r>
        <w:rPr>
          <w:rStyle w:val="normaltextrun"/>
          <w:rFonts w:ascii="Nunito Sans" w:hAnsi="Nunito Sans"/>
          <w:color w:val="000000"/>
          <w:shd w:val="clear" w:color="auto" w:fill="FFFFFF"/>
        </w:rPr>
        <w:t xml:space="preserve"> in </w:t>
      </w:r>
      <w:r w:rsidR="00A76C4B">
        <w:rPr>
          <w:rStyle w:val="normaltextrun"/>
          <w:rFonts w:ascii="Nunito Sans" w:hAnsi="Nunito Sans"/>
          <w:color w:val="000000"/>
          <w:shd w:val="clear" w:color="auto" w:fill="FFFFFF"/>
        </w:rPr>
        <w:t xml:space="preserve">the </w:t>
      </w:r>
      <w:r>
        <w:rPr>
          <w:rStyle w:val="normaltextrun"/>
          <w:rFonts w:ascii="Nunito Sans" w:hAnsi="Nunito Sans"/>
          <w:color w:val="000000"/>
          <w:shd w:val="clear" w:color="auto" w:fill="FFFFFF"/>
        </w:rPr>
        <w:t>PIS phase</w:t>
      </w:r>
      <w:r w:rsidR="00A76C4B">
        <w:rPr>
          <w:rStyle w:val="normaltextrun"/>
          <w:rFonts w:ascii="Nunito Sans" w:hAnsi="Nunito Sans"/>
          <w:color w:val="000000"/>
          <w:shd w:val="clear" w:color="auto" w:fill="FFFFFF"/>
        </w:rPr>
        <w:t xml:space="preserve">. </w:t>
      </w:r>
      <w:r w:rsidR="004504E4">
        <w:rPr>
          <w:rStyle w:val="normaltextrun"/>
          <w:rFonts w:ascii="Nunito Sans" w:hAnsi="Nunito Sans"/>
          <w:color w:val="000000"/>
          <w:shd w:val="clear" w:color="auto" w:fill="FFFFFF"/>
        </w:rPr>
        <w:t xml:space="preserve">PO </w:t>
      </w:r>
      <w:r w:rsidR="007E2282">
        <w:rPr>
          <w:rStyle w:val="normaltextrun"/>
          <w:rFonts w:ascii="Nunito Sans" w:hAnsi="Nunito Sans"/>
          <w:color w:val="000000"/>
          <w:shd w:val="clear" w:color="auto" w:fill="FFFFFF"/>
        </w:rPr>
        <w:t xml:space="preserve">noted </w:t>
      </w:r>
      <w:r w:rsidR="00E44A07">
        <w:rPr>
          <w:rStyle w:val="normaltextrun"/>
          <w:rFonts w:ascii="Nunito Sans" w:hAnsi="Nunito Sans"/>
          <w:color w:val="000000"/>
          <w:shd w:val="clear" w:color="auto" w:fill="FFFFFF"/>
        </w:rPr>
        <w:t>that the project</w:t>
      </w:r>
      <w:r>
        <w:rPr>
          <w:rStyle w:val="normaltextrun"/>
          <w:rFonts w:ascii="Nunito Sans" w:hAnsi="Nunito Sans"/>
          <w:color w:val="000000"/>
          <w:shd w:val="clear" w:color="auto" w:fill="FFFFFF"/>
        </w:rPr>
        <w:t xml:space="preserve"> will look to complete and </w:t>
      </w:r>
      <w:r w:rsidR="64EFAC93">
        <w:rPr>
          <w:rStyle w:val="normaltextrun"/>
          <w:rFonts w:ascii="Nunito Sans" w:hAnsi="Nunito Sans"/>
          <w:color w:val="000000"/>
          <w:shd w:val="clear" w:color="auto" w:fill="FFFFFF"/>
        </w:rPr>
        <w:t xml:space="preserve">formally </w:t>
      </w:r>
      <w:r>
        <w:rPr>
          <w:rStyle w:val="normaltextrun"/>
          <w:rFonts w:ascii="Nunito Sans" w:hAnsi="Nunito Sans"/>
          <w:color w:val="000000"/>
          <w:shd w:val="clear" w:color="auto" w:fill="FFFFFF"/>
        </w:rPr>
        <w:t>close down in September 2023. </w:t>
      </w:r>
      <w:r>
        <w:rPr>
          <w:rStyle w:val="eop"/>
          <w:rFonts w:ascii="Nunito Sans" w:hAnsi="Nunito Sans"/>
          <w:color w:val="000000"/>
          <w:shd w:val="clear" w:color="auto" w:fill="FFFFFF"/>
        </w:rPr>
        <w:t> </w:t>
      </w:r>
    </w:p>
    <w:p w:rsidRPr="00D86117" w:rsidR="00F73880" w:rsidP="00F73880" w:rsidRDefault="00F73880" w14:paraId="3BBDE93D" w14:textId="18BBAB92">
      <w:pPr>
        <w:rPr>
          <w:rFonts w:ascii="Nunito Sans" w:hAnsi="Nunito Sans" w:eastAsia="Times New Roman" w:cs="Arial"/>
          <w:b/>
          <w:bCs/>
          <w:color w:val="3E5AA8"/>
        </w:rPr>
      </w:pPr>
      <w:r w:rsidRPr="00D86117">
        <w:rPr>
          <w:rFonts w:ascii="Nunito Sans" w:hAnsi="Nunito Sans" w:eastAsia="Times New Roman" w:cs="Arial"/>
          <w:b/>
          <w:bCs/>
          <w:color w:val="3E5AA8"/>
        </w:rPr>
        <w:t>4</w:t>
      </w:r>
      <w:r w:rsidRPr="00D86117" w:rsidR="00DA58C9">
        <w:rPr>
          <w:rFonts w:ascii="Nunito Sans" w:hAnsi="Nunito Sans" w:eastAsia="Times New Roman" w:cs="Arial"/>
          <w:b/>
          <w:bCs/>
          <w:color w:val="3E5AA8"/>
        </w:rPr>
        <w:t>b</w:t>
      </w:r>
      <w:r w:rsidRPr="00D86117">
        <w:rPr>
          <w:rFonts w:ascii="Nunito Sans" w:hAnsi="Nunito Sans" w:eastAsia="Times New Roman" w:cs="Arial"/>
          <w:b/>
          <w:bCs/>
          <w:color w:val="3E5AA8"/>
        </w:rPr>
        <w:t>. November 23 Major Release</w:t>
      </w:r>
    </w:p>
    <w:p w:rsidR="00A97710" w:rsidP="136D5FFA" w:rsidRDefault="00A97710" w14:paraId="2E228D79" w14:textId="41001B33">
      <w:pPr>
        <w:pStyle w:val="paragraph"/>
        <w:spacing w:before="0" w:beforeAutospacing="0" w:after="0" w:afterAutospacing="0"/>
        <w:textAlignment w:val="baseline"/>
        <w:rPr>
          <w:rFonts w:ascii="Nunito Sans" w:hAnsi="Nunito Sans"/>
          <w:sz w:val="22"/>
          <w:szCs w:val="22"/>
        </w:rPr>
      </w:pPr>
      <w:r w:rsidRPr="136D5FFA">
        <w:rPr>
          <w:rStyle w:val="normaltextrun"/>
          <w:rFonts w:ascii="Nunito Sans" w:hAnsi="Nunito Sans"/>
          <w:sz w:val="22"/>
          <w:szCs w:val="22"/>
        </w:rPr>
        <w:t>PO presented this agenda item. PO advised th</w:t>
      </w:r>
      <w:r w:rsidRPr="136D5FFA" w:rsidR="0616299A">
        <w:rPr>
          <w:rStyle w:val="normaltextrun"/>
          <w:rFonts w:ascii="Nunito Sans" w:hAnsi="Nunito Sans"/>
          <w:sz w:val="22"/>
          <w:szCs w:val="22"/>
        </w:rPr>
        <w:t xml:space="preserve">at the project remains at a </w:t>
      </w:r>
      <w:r w:rsidRPr="136D5FFA" w:rsidR="0616299A">
        <w:rPr>
          <w:rStyle w:val="normaltextrun"/>
          <w:rFonts w:ascii="Nunito Sans" w:hAnsi="Nunito Sans"/>
          <w:color w:val="00B050"/>
          <w:sz w:val="22"/>
          <w:szCs w:val="22"/>
        </w:rPr>
        <w:t xml:space="preserve">Green </w:t>
      </w:r>
      <w:r w:rsidRPr="136D5FFA" w:rsidR="0616299A">
        <w:rPr>
          <w:rStyle w:val="normaltextrun"/>
          <w:rFonts w:ascii="Nunito Sans" w:hAnsi="Nunito Sans"/>
          <w:sz w:val="22"/>
          <w:szCs w:val="22"/>
        </w:rPr>
        <w:t xml:space="preserve">status, with System Testing and User Acceptance Testing currently taking place.  PO noted that the Release contained the following </w:t>
      </w:r>
      <w:r w:rsidRPr="136D5FFA">
        <w:rPr>
          <w:rStyle w:val="normaltextrun"/>
          <w:rFonts w:ascii="Nunito Sans" w:hAnsi="Nunito Sans"/>
          <w:sz w:val="22"/>
          <w:szCs w:val="22"/>
        </w:rPr>
        <w:t>changes</w:t>
      </w:r>
      <w:r w:rsidRPr="136D5FFA" w:rsidR="2C67B4A2">
        <w:rPr>
          <w:rStyle w:val="normaltextrun"/>
          <w:rFonts w:ascii="Nunito Sans" w:hAnsi="Nunito Sans"/>
          <w:sz w:val="22"/>
          <w:szCs w:val="22"/>
        </w:rPr>
        <w:t>;</w:t>
      </w:r>
      <w:r w:rsidRPr="136D5FFA">
        <w:rPr>
          <w:rStyle w:val="normaltextrun"/>
          <w:rFonts w:ascii="Nunito Sans" w:hAnsi="Nunito Sans"/>
          <w:sz w:val="22"/>
          <w:szCs w:val="22"/>
        </w:rPr>
        <w:t xml:space="preserve">   </w:t>
      </w:r>
      <w:r w:rsidRPr="136D5FFA">
        <w:rPr>
          <w:rStyle w:val="eop"/>
          <w:rFonts w:ascii="Nunito Sans" w:hAnsi="Nunito Sans" w:eastAsiaTheme="majorEastAsia"/>
          <w:sz w:val="22"/>
          <w:szCs w:val="22"/>
        </w:rPr>
        <w:t> </w:t>
      </w:r>
    </w:p>
    <w:p w:rsidR="00A97710" w:rsidP="00A97710" w:rsidRDefault="00A97710" w14:paraId="7E9A32FF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Nunito Sans" w:hAnsi="Nunito Sans"/>
          <w:sz w:val="20"/>
          <w:szCs w:val="20"/>
        </w:rPr>
      </w:pPr>
      <w:r>
        <w:rPr>
          <w:rStyle w:val="normaltextrun"/>
          <w:rFonts w:ascii="Nunito Sans" w:hAnsi="Nunito Sans"/>
          <w:sz w:val="22"/>
          <w:szCs w:val="22"/>
        </w:rPr>
        <w:t>XRN5186 – Modification 0701: Aligning Capacity booking under the UNC and arrangements set out in relevant NExAs. </w:t>
      </w:r>
      <w:r>
        <w:rPr>
          <w:rStyle w:val="eop"/>
          <w:rFonts w:ascii="Nunito Sans" w:hAnsi="Nunito Sans" w:eastAsiaTheme="majorEastAsia"/>
          <w:sz w:val="22"/>
          <w:szCs w:val="22"/>
        </w:rPr>
        <w:t> </w:t>
      </w:r>
    </w:p>
    <w:p w:rsidR="00A97710" w:rsidP="6052DE63" w:rsidRDefault="00A97710" w14:paraId="7CA34AE2" w14:textId="16A3851F">
      <w:pPr>
        <w:pStyle w:val="paragraph"/>
        <w:numPr>
          <w:ilvl w:val="0"/>
          <w:numId w:val="6"/>
        </w:numPr>
        <w:spacing w:before="0" w:beforeAutospacing="off" w:after="0" w:afterAutospacing="off"/>
        <w:ind w:firstLine="0"/>
        <w:textAlignment w:val="baseline"/>
        <w:rPr>
          <w:rFonts w:ascii="Nunito Sans" w:hAnsi="Nunito Sans"/>
          <w:sz w:val="22"/>
          <w:szCs w:val="22"/>
        </w:rPr>
      </w:pPr>
      <w:r w:rsidRPr="6052DE63" w:rsidR="00A97710">
        <w:rPr>
          <w:rStyle w:val="normaltextrun"/>
          <w:rFonts w:ascii="Nunito Sans" w:hAnsi="Nunito Sans"/>
          <w:sz w:val="22"/>
          <w:szCs w:val="22"/>
        </w:rPr>
        <w:t xml:space="preserve">XRN5482 – Replacement of reads associated to </w:t>
      </w:r>
      <w:bookmarkStart w:name="_Int_1NGqLA9k" w:id="7"/>
      <w:r w:rsidRPr="6052DE63" w:rsidR="00A97710">
        <w:rPr>
          <w:rStyle w:val="normaltextrun"/>
          <w:rFonts w:ascii="Nunito Sans" w:hAnsi="Nunito Sans"/>
          <w:sz w:val="22"/>
          <w:szCs w:val="22"/>
        </w:rPr>
        <w:t>a meter asset technical details</w:t>
      </w:r>
      <w:bookmarkEnd w:id="7"/>
      <w:r w:rsidRPr="6052DE63" w:rsidR="00A97710">
        <w:rPr>
          <w:rStyle w:val="normaltextrun"/>
          <w:rFonts w:ascii="Nunito Sans" w:hAnsi="Nunito Sans"/>
          <w:sz w:val="22"/>
          <w:szCs w:val="22"/>
        </w:rPr>
        <w:t xml:space="preserve"> change or update (RGMA). PO presented this agenda item. Most of the functionality 5186.  </w:t>
      </w:r>
      <w:r w:rsidRPr="6052DE63" w:rsidR="00A97710">
        <w:rPr>
          <w:rStyle w:val="eop"/>
          <w:rFonts w:ascii="Nunito Sans" w:hAnsi="Nunito Sans" w:eastAsia="ＭＳ Ｐゴシック" w:eastAsiaTheme="majorEastAsia"/>
          <w:sz w:val="22"/>
          <w:szCs w:val="22"/>
        </w:rPr>
        <w:t> </w:t>
      </w:r>
    </w:p>
    <w:p w:rsidR="6052DE63" w:rsidP="6052DE63" w:rsidRDefault="6052DE63" w14:paraId="4D7A7DF0" w14:textId="16A3851F">
      <w:pPr>
        <w:rPr>
          <w:rFonts w:ascii="Nunito Sans" w:hAnsi="Nunito Sans" w:eastAsia="Times New Roman" w:cs="Arial"/>
        </w:rPr>
      </w:pPr>
    </w:p>
    <w:p w:rsidRPr="00D86117" w:rsidR="00DA58C9" w:rsidP="00F73880" w:rsidRDefault="00A97710" w14:paraId="72B1B6A9" w14:textId="7CCDE585">
      <w:pPr>
        <w:rPr>
          <w:rFonts w:ascii="Nunito Sans" w:hAnsi="Nunito Sans" w:eastAsia="Times New Roman" w:cs="Arial"/>
        </w:rPr>
      </w:pPr>
      <w:r w:rsidRPr="6052DE63" w:rsidR="00A97710">
        <w:rPr>
          <w:rFonts w:ascii="Nunito Sans" w:hAnsi="Nunito Sans" w:eastAsia="Times New Roman" w:cs="Arial"/>
        </w:rPr>
        <w:t xml:space="preserve">PO </w:t>
      </w:r>
      <w:r w:rsidRPr="6052DE63" w:rsidR="008F0453">
        <w:rPr>
          <w:rFonts w:ascii="Nunito Sans" w:hAnsi="Nunito Sans" w:eastAsia="Times New Roman" w:cs="Arial"/>
        </w:rPr>
        <w:t xml:space="preserve">noted that </w:t>
      </w:r>
      <w:r w:rsidRPr="6052DE63" w:rsidR="008F0453">
        <w:rPr>
          <w:rFonts w:ascii="Nunito Sans" w:hAnsi="Nunito Sans" w:eastAsia="Times New Roman" w:cs="Arial"/>
        </w:rPr>
        <w:t xml:space="preserve">Xoserve </w:t>
      </w:r>
      <w:r w:rsidRPr="6052DE63" w:rsidR="00E615BE">
        <w:rPr>
          <w:rFonts w:ascii="Nunito Sans" w:hAnsi="Nunito Sans" w:eastAsia="Times New Roman" w:cs="Arial"/>
        </w:rPr>
        <w:t xml:space="preserve">will be reaching out to </w:t>
      </w:r>
      <w:r w:rsidRPr="6052DE63" w:rsidR="006453C7">
        <w:rPr>
          <w:rFonts w:ascii="Nunito Sans" w:hAnsi="Nunito Sans" w:eastAsia="Times New Roman" w:cs="Arial"/>
        </w:rPr>
        <w:t>impacted</w:t>
      </w:r>
      <w:r w:rsidRPr="6052DE63" w:rsidR="006453C7">
        <w:rPr>
          <w:rFonts w:ascii="Nunito Sans" w:hAnsi="Nunito Sans" w:eastAsia="Times New Roman" w:cs="Arial"/>
        </w:rPr>
        <w:t xml:space="preserve"> Shippers </w:t>
      </w:r>
      <w:r w:rsidRPr="6052DE63" w:rsidR="00F01616">
        <w:rPr>
          <w:rFonts w:ascii="Nunito Sans" w:hAnsi="Nunito Sans" w:eastAsia="Times New Roman" w:cs="Arial"/>
        </w:rPr>
        <w:t>prior to implementation of XRN 5186</w:t>
      </w:r>
      <w:r w:rsidRPr="6052DE63" w:rsidR="546E11E5">
        <w:rPr>
          <w:rFonts w:ascii="Nunito Sans" w:hAnsi="Nunito Sans" w:eastAsia="Times New Roman" w:cs="Arial"/>
        </w:rPr>
        <w:t>,</w:t>
      </w:r>
      <w:r w:rsidRPr="6052DE63" w:rsidR="00F01616">
        <w:rPr>
          <w:rFonts w:ascii="Nunito Sans" w:hAnsi="Nunito Sans" w:eastAsia="Times New Roman" w:cs="Arial"/>
        </w:rPr>
        <w:t xml:space="preserve"> to support </w:t>
      </w:r>
      <w:r w:rsidRPr="6052DE63" w:rsidR="004A6E88">
        <w:rPr>
          <w:rFonts w:ascii="Nunito Sans" w:hAnsi="Nunito Sans" w:eastAsia="Times New Roman" w:cs="Arial"/>
        </w:rPr>
        <w:t>customers in being prepared for implementation</w:t>
      </w:r>
      <w:r w:rsidRPr="6052DE63" w:rsidR="589CE71F">
        <w:rPr>
          <w:rFonts w:ascii="Nunito Sans" w:hAnsi="Nunito Sans" w:eastAsia="Times New Roman" w:cs="Arial"/>
        </w:rPr>
        <w:t xml:space="preserve"> of the relevant changes</w:t>
      </w:r>
      <w:r w:rsidRPr="6052DE63" w:rsidR="004A6E88">
        <w:rPr>
          <w:rFonts w:ascii="Nunito Sans" w:hAnsi="Nunito Sans" w:eastAsia="Times New Roman" w:cs="Arial"/>
        </w:rPr>
        <w:t xml:space="preserve">. </w:t>
      </w:r>
    </w:p>
    <w:p w:rsidRPr="00D86117" w:rsidR="00F73880" w:rsidP="00F73880" w:rsidRDefault="00F73880" w14:paraId="2A2F850D" w14:textId="1533ED2E">
      <w:pPr>
        <w:rPr>
          <w:rFonts w:ascii="Nunito Sans" w:hAnsi="Nunito Sans" w:eastAsia="Times New Roman" w:cs="Arial"/>
          <w:b/>
          <w:bCs/>
          <w:color w:val="3E5AA8"/>
          <w:u w:val="single"/>
        </w:rPr>
      </w:pPr>
      <w:r w:rsidRPr="00D86117">
        <w:rPr>
          <w:rFonts w:ascii="Nunito Sans" w:hAnsi="Nunito Sans" w:eastAsia="Times New Roman" w:cs="Arial"/>
          <w:b/>
          <w:bCs/>
          <w:color w:val="3E5AA8"/>
          <w:u w:val="single"/>
        </w:rPr>
        <w:t>5a. Change Pipeline</w:t>
      </w:r>
    </w:p>
    <w:p w:rsidR="00CA74BE" w:rsidP="2B4A5658" w:rsidRDefault="00CA74BE" w14:paraId="1A2F26C9" w14:textId="00657C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PO presented this item. Referring to the change delivery plan</w:t>
      </w:r>
      <w:r w:rsidR="2E6FB7F8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 PO clarified that </w:t>
      </w:r>
      <w:r w:rsidR="2CC88C8F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M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inor </w:t>
      </w:r>
      <w:r w:rsidR="5115C385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R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elease 11 contains XRN 5547, 5651 and 5316</w:t>
      </w:r>
      <w:r w:rsidR="46610081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, 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with a target implementation date of </w:t>
      </w:r>
      <w:r w:rsidR="15F183F3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the 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22</w:t>
      </w:r>
      <w:r>
        <w:rPr>
          <w:rStyle w:val="normaltextrun"/>
          <w:rFonts w:ascii="Nunito Sans" w:hAnsi="Nunito Sans" w:cs="Segoe UI"/>
          <w:sz w:val="17"/>
          <w:szCs w:val="17"/>
          <w:shd w:val="clear" w:color="auto" w:fill="FFFFFF"/>
          <w:vertAlign w:val="superscript"/>
        </w:rPr>
        <w:t>nd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 </w:t>
      </w:r>
      <w:r w:rsidR="79227AFD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of 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September</w:t>
      </w:r>
      <w:r w:rsidR="0A19B0E6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 2023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. </w:t>
      </w:r>
    </w:p>
    <w:p w:rsidR="00CA74BE" w:rsidP="2B4A5658" w:rsidRDefault="00CA74BE" w14:paraId="08677E93" w14:textId="45876A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 Sans" w:hAnsi="Nunito Sans" w:cs="Segoe UI"/>
          <w:sz w:val="22"/>
          <w:szCs w:val="22"/>
        </w:rPr>
      </w:pPr>
    </w:p>
    <w:p w:rsidR="00CA74BE" w:rsidP="2B4A5658" w:rsidRDefault="00CA74BE" w14:paraId="71C51741" w14:textId="4D0CD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PO advised that </w:t>
      </w:r>
      <w:r w:rsidR="004F5DEB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following discussion with </w:t>
      </w:r>
      <w:r w:rsidR="00342E7B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Change Management Committee, it has now been confirmed that the scope of the February 2024 Major Release will be 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5604</w:t>
      </w:r>
      <w:r w:rsidR="004F45C7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 5605</w:t>
      </w:r>
      <w:r w:rsidR="004F45C7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 and 5607</w:t>
      </w: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 xml:space="preserve">. </w:t>
      </w:r>
    </w:p>
    <w:p w:rsidR="2B4A5658" w:rsidP="2B4A5658" w:rsidRDefault="2B4A5658" w14:paraId="21401B24" w14:textId="053C275C">
      <w:pPr>
        <w:pStyle w:val="paragraph"/>
        <w:spacing w:before="0" w:beforeAutospacing="0" w:after="0" w:afterAutospacing="0"/>
        <w:rPr>
          <w:rStyle w:val="normaltextrun"/>
          <w:rFonts w:ascii="Nunito Sans" w:hAnsi="Nunito Sans" w:cs="Segoe UI"/>
          <w:sz w:val="22"/>
          <w:szCs w:val="22"/>
        </w:rPr>
      </w:pPr>
    </w:p>
    <w:p w:rsidR="00CA74BE" w:rsidP="00CA74BE" w:rsidRDefault="00CA74BE" w14:paraId="311A0A22" w14:textId="1A856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Finally, PO reviewed the Change Backlog and confirmed that a number of changes are now progressing with customers and Xoserve supplier to develop solution options</w:t>
      </w:r>
      <w:r w:rsidR="00A9405A">
        <w:rPr>
          <w:rStyle w:val="normaltextrun"/>
          <w:rFonts w:ascii="Nunito Sans" w:hAnsi="Nunito Sans" w:cs="Segoe UI"/>
          <w:sz w:val="22"/>
          <w:szCs w:val="22"/>
          <w:shd w:val="clear" w:color="auto" w:fill="FFFFFF"/>
        </w:rPr>
        <w:t>.</w:t>
      </w:r>
    </w:p>
    <w:p w:rsidRPr="00D86117" w:rsidR="008756D7" w:rsidP="00F73880" w:rsidRDefault="008756D7" w14:paraId="041EA953" w14:textId="77777777">
      <w:pPr>
        <w:rPr>
          <w:rFonts w:ascii="Nunito Sans" w:hAnsi="Nunito Sans" w:eastAsia="Times New Roman" w:cs="Arial"/>
        </w:rPr>
      </w:pPr>
    </w:p>
    <w:p w:rsidRPr="00D86117" w:rsidR="00F73880" w:rsidP="00F73880" w:rsidRDefault="00F73880" w14:paraId="1133F006" w14:textId="77777777">
      <w:pPr>
        <w:rPr>
          <w:rFonts w:ascii="Nunito Sans" w:hAnsi="Nunito Sans" w:eastAsia="Times New Roman" w:cs="Arial"/>
          <w:b/>
          <w:bCs/>
          <w:color w:val="3E5AA8"/>
          <w:u w:val="single"/>
        </w:rPr>
      </w:pPr>
      <w:r w:rsidRPr="00D86117">
        <w:rPr>
          <w:rFonts w:ascii="Nunito Sans" w:hAnsi="Nunito Sans" w:eastAsia="Times New Roman" w:cs="Arial"/>
          <w:b/>
          <w:bCs/>
          <w:color w:val="3E5AA8"/>
          <w:u w:val="single"/>
        </w:rPr>
        <w:t xml:space="preserve">6. AOB </w:t>
      </w:r>
    </w:p>
    <w:p w:rsidRPr="00D86117" w:rsidR="00F73880" w:rsidP="00F73880" w:rsidRDefault="00F73880" w14:paraId="108BC3F7" w14:textId="36847E5C">
      <w:pPr>
        <w:rPr>
          <w:rFonts w:ascii="Nunito Sans" w:hAnsi="Nunito Sans" w:eastAsia="Times New Roman" w:cs="Arial"/>
        </w:rPr>
      </w:pPr>
      <w:r w:rsidRPr="00D86117">
        <w:rPr>
          <w:rFonts w:ascii="Nunito Sans" w:hAnsi="Nunito Sans" w:eastAsia="Times New Roman" w:cs="Arial"/>
        </w:rPr>
        <w:t xml:space="preserve">This was the end of </w:t>
      </w:r>
      <w:r w:rsidRPr="00D86117" w:rsidR="008756D7">
        <w:rPr>
          <w:rFonts w:ascii="Nunito Sans" w:hAnsi="Nunito Sans" w:eastAsia="Times New Roman" w:cs="Arial"/>
          <w:b/>
          <w:noProof/>
        </w:rPr>
        <w:t>Monday 21</w:t>
      </w:r>
      <w:r w:rsidRPr="00D86117" w:rsidR="008756D7">
        <w:rPr>
          <w:rFonts w:ascii="Nunito Sans" w:hAnsi="Nunito Sans" w:eastAsia="Times New Roman" w:cs="Arial"/>
          <w:b/>
          <w:noProof/>
          <w:vertAlign w:val="superscript"/>
        </w:rPr>
        <w:t>st</w:t>
      </w:r>
      <w:r w:rsidRPr="00D86117" w:rsidR="008756D7">
        <w:rPr>
          <w:rFonts w:ascii="Nunito Sans" w:hAnsi="Nunito Sans" w:eastAsia="Times New Roman" w:cs="Arial"/>
          <w:b/>
          <w:noProof/>
        </w:rPr>
        <w:t xml:space="preserve"> August 2023 </w:t>
      </w:r>
      <w:r w:rsidRPr="00D86117">
        <w:rPr>
          <w:rFonts w:ascii="Nunito Sans" w:hAnsi="Nunito Sans" w:eastAsia="Times New Roman" w:cs="Arial"/>
        </w:rPr>
        <w:t>DSC Delivery Subgroup meeting. Next Meeting:</w:t>
      </w:r>
      <w:r w:rsidRPr="00D86117">
        <w:rPr>
          <w:rFonts w:ascii="Nunito Sans" w:hAnsi="Nunito Sans" w:eastAsia="Times New Roman" w:cs="Arial"/>
          <w:b/>
        </w:rPr>
        <w:t xml:space="preserve"> </w:t>
      </w:r>
      <w:r w:rsidRPr="00D86117">
        <w:rPr>
          <w:rFonts w:ascii="Nunito Sans" w:hAnsi="Nunito Sans" w:eastAsia="Times New Roman" w:cs="Arial"/>
        </w:rPr>
        <w:t>(</w:t>
      </w:r>
      <w:r w:rsidRPr="00D86117" w:rsidR="00C859F7">
        <w:rPr>
          <w:rFonts w:ascii="Nunito Sans" w:hAnsi="Nunito Sans" w:eastAsia="Times New Roman" w:cs="Arial"/>
        </w:rPr>
        <w:t>Monday 25</w:t>
      </w:r>
      <w:r w:rsidRPr="00D86117" w:rsidR="00C859F7">
        <w:rPr>
          <w:rFonts w:ascii="Nunito Sans" w:hAnsi="Nunito Sans" w:eastAsia="Times New Roman" w:cs="Arial"/>
          <w:vertAlign w:val="superscript"/>
        </w:rPr>
        <w:t>th</w:t>
      </w:r>
      <w:r w:rsidRPr="00D86117" w:rsidR="00C859F7">
        <w:rPr>
          <w:rFonts w:ascii="Nunito Sans" w:hAnsi="Nunito Sans" w:eastAsia="Times New Roman" w:cs="Arial"/>
        </w:rPr>
        <w:t xml:space="preserve"> September 2023</w:t>
      </w:r>
      <w:r w:rsidRPr="00D86117">
        <w:rPr>
          <w:rFonts w:ascii="Nunito Sans" w:hAnsi="Nunito Sans" w:eastAsia="Times New Roman" w:cs="Arial"/>
        </w:rPr>
        <w:t>)</w:t>
      </w:r>
    </w:p>
    <w:p w:rsidRPr="00D86117" w:rsidR="00F73880" w:rsidP="00F73880" w:rsidRDefault="00F73880" w14:paraId="5CE98D88" w14:textId="77777777">
      <w:pPr>
        <w:contextualSpacing/>
        <w:rPr>
          <w:rFonts w:ascii="Nunito Sans" w:hAnsi="Nunito Sans" w:eastAsia="Arial" w:cs="Arial"/>
          <w:color w:val="3E5AA8"/>
        </w:rPr>
      </w:pPr>
      <w:r w:rsidRPr="00D86117">
        <w:rPr>
          <w:rFonts w:ascii="Nunito Sans" w:hAnsi="Nunito Sans" w:eastAsia="Arial" w:cs="Arial"/>
        </w:rPr>
        <w:t xml:space="preserve">If you have any questions relating to the above meeting minutes, please email </w:t>
      </w:r>
      <w:hyperlink w:history="1" r:id="rId13">
        <w:r w:rsidRPr="00D86117">
          <w:rPr>
            <w:rFonts w:ascii="Nunito Sans" w:hAnsi="Nunito Sans" w:eastAsia="Arial" w:cs="Arial"/>
            <w:b/>
            <w:color w:val="0000FF"/>
            <w:u w:val="single"/>
          </w:rPr>
          <w:t>uklink@xoserve.com</w:t>
        </w:r>
      </w:hyperlink>
      <w:r w:rsidRPr="00D86117">
        <w:rPr>
          <w:rFonts w:ascii="Nunito Sans" w:hAnsi="Nunito Sans" w:eastAsia="Arial" w:cs="Arial"/>
          <w:color w:val="0000FF"/>
        </w:rPr>
        <w:t xml:space="preserve"> </w:t>
      </w:r>
    </w:p>
    <w:p w:rsidRPr="00D86117" w:rsidR="00F73880" w:rsidP="00F73880" w:rsidRDefault="00F73880" w14:paraId="06E77A18" w14:textId="77777777">
      <w:pPr>
        <w:contextualSpacing/>
        <w:rPr>
          <w:rFonts w:ascii="Nunito Sans" w:hAnsi="Nunito Sans" w:eastAsia="Arial" w:cs="Times New Roman"/>
          <w:color w:val="3E5AA8"/>
          <w:sz w:val="20"/>
          <w:szCs w:val="20"/>
        </w:rPr>
      </w:pPr>
    </w:p>
    <w:p w:rsidRPr="00D86117" w:rsidR="00F73880" w:rsidP="00F73880" w:rsidRDefault="00F73880" w14:paraId="79439C78" w14:textId="77777777">
      <w:pPr>
        <w:rPr>
          <w:rFonts w:ascii="Nunito Sans" w:hAnsi="Nunito Sans"/>
        </w:rPr>
      </w:pPr>
    </w:p>
    <w:p w:rsidRPr="00D86117" w:rsidR="00F73880" w:rsidP="00DD42CB" w:rsidRDefault="00F73880" w14:paraId="21298EBD" w14:textId="77777777">
      <w:pPr>
        <w:pStyle w:val="ListParagraph"/>
        <w:ind w:left="0"/>
        <w:rPr>
          <w:rStyle w:val="IntenseEmphasis"/>
          <w:rFonts w:ascii="Nunito Sans" w:hAnsi="Nunito Sans"/>
          <w:b w:val="0"/>
          <w:bCs w:val="0"/>
          <w:i w:val="0"/>
          <w:iCs w:val="0"/>
          <w:color w:val="auto"/>
        </w:rPr>
      </w:pPr>
    </w:p>
    <w:sectPr w:rsidRPr="00D86117" w:rsidR="00F73880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21F8" w:rsidP="00324744" w:rsidRDefault="00E321F8" w14:paraId="3C34BC86" w14:textId="77777777">
      <w:pPr>
        <w:spacing w:after="0" w:line="240" w:lineRule="auto"/>
      </w:pPr>
      <w:r>
        <w:separator/>
      </w:r>
    </w:p>
  </w:endnote>
  <w:endnote w:type="continuationSeparator" w:id="0">
    <w:p w:rsidR="00E321F8" w:rsidP="00324744" w:rsidRDefault="00E321F8" w14:paraId="52BE450E" w14:textId="77777777">
      <w:pPr>
        <w:spacing w:after="0" w:line="240" w:lineRule="auto"/>
      </w:pPr>
      <w:r>
        <w:continuationSeparator/>
      </w:r>
    </w:p>
  </w:endnote>
  <w:endnote w:type="continuationNotice" w:id="1">
    <w:p w:rsidR="00E321F8" w:rsidRDefault="00E321F8" w14:paraId="14499C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861304" w:rsidRDefault="00861304" w14:paraId="50290667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29066A" wp14:editId="5029066B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6BEA117">
            <v:rect id="Rectangle 2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0d1f5 [3208]" stroked="f" strokeweight="2pt" w14:anchorId="16F8B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21F8" w:rsidP="00324744" w:rsidRDefault="00E321F8" w14:paraId="4E14C82E" w14:textId="77777777">
      <w:pPr>
        <w:spacing w:after="0" w:line="240" w:lineRule="auto"/>
      </w:pPr>
      <w:r>
        <w:separator/>
      </w:r>
    </w:p>
  </w:footnote>
  <w:footnote w:type="continuationSeparator" w:id="0">
    <w:p w:rsidR="00E321F8" w:rsidP="00324744" w:rsidRDefault="00E321F8" w14:paraId="403E2115" w14:textId="77777777">
      <w:pPr>
        <w:spacing w:after="0" w:line="240" w:lineRule="auto"/>
      </w:pPr>
      <w:r>
        <w:continuationSeparator/>
      </w:r>
    </w:p>
  </w:footnote>
  <w:footnote w:type="continuationNotice" w:id="1">
    <w:p w:rsidR="00E321F8" w:rsidRDefault="00E321F8" w14:paraId="3B69763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861304" w:rsidRDefault="00861304" w14:paraId="50290666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290668" wp14:editId="50290669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6705CD0">
            <v:rect id="Rectangle 1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e5aa8 [3204]" stroked="f" strokeweight="2pt" w14:anchorId="69570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M2Vg7UcBsB34P" int2:id="HH6Uq5sK">
      <int2:state int2:value="Rejected" int2:type="AugLoop_Text_Critique"/>
    </int2:textHash>
    <int2:textHash int2:hashCode="W8wsTYGBHtgL3X" int2:id="O7FIjTxc">
      <int2:state int2:value="Rejected" int2:type="AugLoop_Text_Critique"/>
    </int2:textHash>
    <int2:textHash int2:hashCode="W9CwRGI9rR6ETb" int2:id="XWKJr3B7">
      <int2:state int2:value="Rejected" int2:type="AugLoop_Text_Critique"/>
    </int2:textHash>
    <int2:textHash int2:hashCode="qc2ZkIDiR55uKR" int2:id="e7du4Awk">
      <int2:state int2:value="Rejected" int2:type="AugLoop_Text_Critique"/>
    </int2:textHash>
    <int2:textHash int2:hashCode="0xShKo14pae4WY" int2:id="ei4s6GVH">
      <int2:state int2:value="Rejected" int2:type="AugLoop_Text_Critique"/>
    </int2:textHash>
    <int2:textHash int2:hashCode="FaUzvEE6NuYLSf" int2:id="fKH94sPx">
      <int2:state int2:value="Rejected" int2:type="AugLoop_Text_Critique"/>
    </int2:textHash>
    <int2:bookmark int2:bookmarkName="_Int_rPrd3qVC" int2:invalidationBookmarkName="" int2:hashCode="z3D8PJy+12+ITE" int2:id="0GxBRBLx">
      <int2:state int2:value="Rejected" int2:type="AugLoop_Text_Critique"/>
    </int2:bookmark>
    <int2:bookmark int2:bookmarkName="_Int_mgviYmUI" int2:invalidationBookmarkName="" int2:hashCode="LDoO9u9DFubl0c" int2:id="6pAuIc1W">
      <int2:state int2:value="Rejected" int2:type="AugLoop_Text_Critique"/>
    </int2:bookmark>
    <int2:bookmark int2:bookmarkName="_Int_1NGqLA9k" int2:invalidationBookmarkName="" int2:hashCode="tgD/ogWHtTQf0J" int2:id="DhqxCROL">
      <int2:state int2:value="Rejected" int2:type="AugLoop_Text_Critique"/>
    </int2:bookmark>
    <int2:bookmark int2:bookmarkName="_Int_SkG5jeHW" int2:invalidationBookmarkName="" int2:hashCode="Pj/zrQ+UL0d+Pi" int2:id="EWenIzr8">
      <int2:state int2:value="Rejected" int2:type="AugLoop_Text_Critique"/>
    </int2:bookmark>
    <int2:bookmark int2:bookmarkName="_Int_OMg6frGt" int2:invalidationBookmarkName="" int2:hashCode="d5mwzpJ73WXMLv" int2:id="Joveo9BJ">
      <int2:state int2:value="Rejected" int2:type="AugLoop_Text_Critique"/>
    </int2:bookmark>
    <int2:bookmark int2:bookmarkName="_Int_otcjWMTx" int2:invalidationBookmarkName="" int2:hashCode="z3D8PJy+12+ITE" int2:id="PMaKkz8x">
      <int2:state int2:value="Rejected" int2:type="AugLoop_Text_Critique"/>
    </int2:bookmark>
    <int2:bookmark int2:bookmarkName="_Int_jB5dk3xy" int2:invalidationBookmarkName="" int2:hashCode="Pj/zrQ+UL0d+Pi" int2:id="PjHDbRep">
      <int2:state int2:value="Rejected" int2:type="AugLoop_Text_Critique"/>
    </int2:bookmark>
    <int2:bookmark int2:bookmarkName="_Int_LwKbEakj" int2:invalidationBookmarkName="" int2:hashCode="GSi8y930Y4eaWP" int2:id="f7dQ2xU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85C6E"/>
    <w:multiLevelType w:val="hybridMultilevel"/>
    <w:tmpl w:val="82F8DDE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21A90E1D"/>
    <w:multiLevelType w:val="multilevel"/>
    <w:tmpl w:val="1C3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430019C"/>
    <w:multiLevelType w:val="hybridMultilevel"/>
    <w:tmpl w:val="EB722E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810845"/>
    <w:multiLevelType w:val="hybridMultilevel"/>
    <w:tmpl w:val="E5ACAA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892572"/>
    <w:multiLevelType w:val="hybridMultilevel"/>
    <w:tmpl w:val="5C4098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9C1F55"/>
    <w:multiLevelType w:val="multilevel"/>
    <w:tmpl w:val="5EB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01660172">
    <w:abstractNumId w:val="4"/>
  </w:num>
  <w:num w:numId="2" w16cid:durableId="436100523">
    <w:abstractNumId w:val="3"/>
  </w:num>
  <w:num w:numId="3" w16cid:durableId="70350539">
    <w:abstractNumId w:val="0"/>
  </w:num>
  <w:num w:numId="4" w16cid:durableId="997533925">
    <w:abstractNumId w:val="2"/>
  </w:num>
  <w:num w:numId="5" w16cid:durableId="2045398481">
    <w:abstractNumId w:val="5"/>
  </w:num>
  <w:num w:numId="6" w16cid:durableId="18691077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13F"/>
    <w:rsid w:val="00003AD2"/>
    <w:rsid w:val="00003C30"/>
    <w:rsid w:val="000041D3"/>
    <w:rsid w:val="00004264"/>
    <w:rsid w:val="0000722C"/>
    <w:rsid w:val="0000778F"/>
    <w:rsid w:val="00015534"/>
    <w:rsid w:val="00015F67"/>
    <w:rsid w:val="000177DA"/>
    <w:rsid w:val="0002606C"/>
    <w:rsid w:val="00031B3B"/>
    <w:rsid w:val="00032787"/>
    <w:rsid w:val="00032ABB"/>
    <w:rsid w:val="00036B13"/>
    <w:rsid w:val="00040C8E"/>
    <w:rsid w:val="000421B6"/>
    <w:rsid w:val="00046654"/>
    <w:rsid w:val="00047937"/>
    <w:rsid w:val="00050EF3"/>
    <w:rsid w:val="000552E7"/>
    <w:rsid w:val="0006437C"/>
    <w:rsid w:val="00065C7D"/>
    <w:rsid w:val="00065CA2"/>
    <w:rsid w:val="000702E4"/>
    <w:rsid w:val="000716CE"/>
    <w:rsid w:val="00074510"/>
    <w:rsid w:val="00076A95"/>
    <w:rsid w:val="00081718"/>
    <w:rsid w:val="00081806"/>
    <w:rsid w:val="0008341E"/>
    <w:rsid w:val="000838FC"/>
    <w:rsid w:val="000862C8"/>
    <w:rsid w:val="00086C9C"/>
    <w:rsid w:val="00090EDF"/>
    <w:rsid w:val="00092DFD"/>
    <w:rsid w:val="000A0EC0"/>
    <w:rsid w:val="000A1777"/>
    <w:rsid w:val="000A1AD1"/>
    <w:rsid w:val="000A27BA"/>
    <w:rsid w:val="000A4DAF"/>
    <w:rsid w:val="000A5B92"/>
    <w:rsid w:val="000B1189"/>
    <w:rsid w:val="000B2000"/>
    <w:rsid w:val="000C08D7"/>
    <w:rsid w:val="000C7F6E"/>
    <w:rsid w:val="000D2195"/>
    <w:rsid w:val="000D2FF9"/>
    <w:rsid w:val="000D35C3"/>
    <w:rsid w:val="000D4888"/>
    <w:rsid w:val="000D4941"/>
    <w:rsid w:val="000D71FC"/>
    <w:rsid w:val="000E0CBD"/>
    <w:rsid w:val="000E1439"/>
    <w:rsid w:val="000E29D2"/>
    <w:rsid w:val="000E2BE2"/>
    <w:rsid w:val="000E2DF1"/>
    <w:rsid w:val="000E2EA6"/>
    <w:rsid w:val="000E6B94"/>
    <w:rsid w:val="000F05DD"/>
    <w:rsid w:val="000F3333"/>
    <w:rsid w:val="000F360C"/>
    <w:rsid w:val="000F5195"/>
    <w:rsid w:val="000F6AB2"/>
    <w:rsid w:val="000F70D7"/>
    <w:rsid w:val="000F75AC"/>
    <w:rsid w:val="000F77F3"/>
    <w:rsid w:val="00101DC4"/>
    <w:rsid w:val="00106B44"/>
    <w:rsid w:val="00113754"/>
    <w:rsid w:val="00115318"/>
    <w:rsid w:val="00117B66"/>
    <w:rsid w:val="00123DA2"/>
    <w:rsid w:val="00125B61"/>
    <w:rsid w:val="001328C8"/>
    <w:rsid w:val="00135EC2"/>
    <w:rsid w:val="00141BAF"/>
    <w:rsid w:val="001445B8"/>
    <w:rsid w:val="00144E00"/>
    <w:rsid w:val="0014696F"/>
    <w:rsid w:val="00146CE8"/>
    <w:rsid w:val="001525C8"/>
    <w:rsid w:val="00153B0B"/>
    <w:rsid w:val="00162423"/>
    <w:rsid w:val="00162D89"/>
    <w:rsid w:val="00164838"/>
    <w:rsid w:val="00166580"/>
    <w:rsid w:val="00167334"/>
    <w:rsid w:val="001703B8"/>
    <w:rsid w:val="00173297"/>
    <w:rsid w:val="0017565D"/>
    <w:rsid w:val="00175BAE"/>
    <w:rsid w:val="00183C1A"/>
    <w:rsid w:val="00183D77"/>
    <w:rsid w:val="00184696"/>
    <w:rsid w:val="00184ACD"/>
    <w:rsid w:val="00184B24"/>
    <w:rsid w:val="00186308"/>
    <w:rsid w:val="00187015"/>
    <w:rsid w:val="001907E0"/>
    <w:rsid w:val="001915A4"/>
    <w:rsid w:val="00193D8F"/>
    <w:rsid w:val="00194212"/>
    <w:rsid w:val="001A028F"/>
    <w:rsid w:val="001A4956"/>
    <w:rsid w:val="001A66A8"/>
    <w:rsid w:val="001A70ED"/>
    <w:rsid w:val="001B3849"/>
    <w:rsid w:val="001B47D2"/>
    <w:rsid w:val="001C7A8D"/>
    <w:rsid w:val="001D163D"/>
    <w:rsid w:val="001D22AC"/>
    <w:rsid w:val="001E1C31"/>
    <w:rsid w:val="001E268C"/>
    <w:rsid w:val="001E7802"/>
    <w:rsid w:val="001F3EDC"/>
    <w:rsid w:val="001F4F9C"/>
    <w:rsid w:val="001F52E9"/>
    <w:rsid w:val="001F582F"/>
    <w:rsid w:val="001F5C1A"/>
    <w:rsid w:val="00201101"/>
    <w:rsid w:val="00210592"/>
    <w:rsid w:val="00213642"/>
    <w:rsid w:val="00215C2D"/>
    <w:rsid w:val="00217A0D"/>
    <w:rsid w:val="002202B5"/>
    <w:rsid w:val="00221242"/>
    <w:rsid w:val="00222317"/>
    <w:rsid w:val="002257D8"/>
    <w:rsid w:val="00226B0E"/>
    <w:rsid w:val="00226D34"/>
    <w:rsid w:val="00232B64"/>
    <w:rsid w:val="00236969"/>
    <w:rsid w:val="00236D47"/>
    <w:rsid w:val="002408C8"/>
    <w:rsid w:val="00241949"/>
    <w:rsid w:val="00242F3C"/>
    <w:rsid w:val="00243A18"/>
    <w:rsid w:val="00256F38"/>
    <w:rsid w:val="002614B3"/>
    <w:rsid w:val="00261BD8"/>
    <w:rsid w:val="0026310D"/>
    <w:rsid w:val="00264967"/>
    <w:rsid w:val="00265C5F"/>
    <w:rsid w:val="00272FC2"/>
    <w:rsid w:val="002752D9"/>
    <w:rsid w:val="0028338E"/>
    <w:rsid w:val="00284279"/>
    <w:rsid w:val="002872FE"/>
    <w:rsid w:val="00287353"/>
    <w:rsid w:val="002934CB"/>
    <w:rsid w:val="002A4F0D"/>
    <w:rsid w:val="002B0201"/>
    <w:rsid w:val="002B3921"/>
    <w:rsid w:val="002B75DD"/>
    <w:rsid w:val="002C024C"/>
    <w:rsid w:val="002C1FAE"/>
    <w:rsid w:val="002C35C9"/>
    <w:rsid w:val="002C5718"/>
    <w:rsid w:val="002D03D8"/>
    <w:rsid w:val="002D23EE"/>
    <w:rsid w:val="002D327D"/>
    <w:rsid w:val="002D417E"/>
    <w:rsid w:val="002E1481"/>
    <w:rsid w:val="002E1D68"/>
    <w:rsid w:val="002E40E2"/>
    <w:rsid w:val="002E6B58"/>
    <w:rsid w:val="002E70C4"/>
    <w:rsid w:val="002E7E2A"/>
    <w:rsid w:val="002F0ECF"/>
    <w:rsid w:val="002F1EBC"/>
    <w:rsid w:val="002F213C"/>
    <w:rsid w:val="002F61D9"/>
    <w:rsid w:val="003005CD"/>
    <w:rsid w:val="00302289"/>
    <w:rsid w:val="00302C12"/>
    <w:rsid w:val="00305B9B"/>
    <w:rsid w:val="00315873"/>
    <w:rsid w:val="00315F4D"/>
    <w:rsid w:val="00316093"/>
    <w:rsid w:val="00316780"/>
    <w:rsid w:val="00317CFC"/>
    <w:rsid w:val="0032199C"/>
    <w:rsid w:val="003234F0"/>
    <w:rsid w:val="00323A70"/>
    <w:rsid w:val="00324744"/>
    <w:rsid w:val="00330009"/>
    <w:rsid w:val="00330787"/>
    <w:rsid w:val="00330E88"/>
    <w:rsid w:val="00332AAD"/>
    <w:rsid w:val="00333E73"/>
    <w:rsid w:val="003344D5"/>
    <w:rsid w:val="00337043"/>
    <w:rsid w:val="003376E0"/>
    <w:rsid w:val="00342E7B"/>
    <w:rsid w:val="00343BD8"/>
    <w:rsid w:val="0034606D"/>
    <w:rsid w:val="003559E4"/>
    <w:rsid w:val="0035684A"/>
    <w:rsid w:val="00356D7D"/>
    <w:rsid w:val="00360B59"/>
    <w:rsid w:val="003630D3"/>
    <w:rsid w:val="00364197"/>
    <w:rsid w:val="00367C54"/>
    <w:rsid w:val="00367F24"/>
    <w:rsid w:val="00373D6D"/>
    <w:rsid w:val="0037401D"/>
    <w:rsid w:val="00374263"/>
    <w:rsid w:val="00374F64"/>
    <w:rsid w:val="003750DD"/>
    <w:rsid w:val="003779FF"/>
    <w:rsid w:val="00380FFF"/>
    <w:rsid w:val="003826CA"/>
    <w:rsid w:val="00385518"/>
    <w:rsid w:val="003869F4"/>
    <w:rsid w:val="003872CA"/>
    <w:rsid w:val="00391584"/>
    <w:rsid w:val="00391CAB"/>
    <w:rsid w:val="00391FF7"/>
    <w:rsid w:val="00395C66"/>
    <w:rsid w:val="003A7056"/>
    <w:rsid w:val="003B3999"/>
    <w:rsid w:val="003B3DE9"/>
    <w:rsid w:val="003B454E"/>
    <w:rsid w:val="003C12AB"/>
    <w:rsid w:val="003C2623"/>
    <w:rsid w:val="003C3154"/>
    <w:rsid w:val="003C34DF"/>
    <w:rsid w:val="003C6729"/>
    <w:rsid w:val="003C6B61"/>
    <w:rsid w:val="003D051B"/>
    <w:rsid w:val="003D101C"/>
    <w:rsid w:val="003D3E2D"/>
    <w:rsid w:val="003D4072"/>
    <w:rsid w:val="003D5D36"/>
    <w:rsid w:val="003E24BC"/>
    <w:rsid w:val="003E2BA4"/>
    <w:rsid w:val="003E5D88"/>
    <w:rsid w:val="003E7F37"/>
    <w:rsid w:val="003F2D8A"/>
    <w:rsid w:val="003F42FA"/>
    <w:rsid w:val="003F65CF"/>
    <w:rsid w:val="004033FF"/>
    <w:rsid w:val="00404A39"/>
    <w:rsid w:val="0040742A"/>
    <w:rsid w:val="004217CB"/>
    <w:rsid w:val="00426807"/>
    <w:rsid w:val="00426A12"/>
    <w:rsid w:val="00431C7F"/>
    <w:rsid w:val="00433487"/>
    <w:rsid w:val="004337A5"/>
    <w:rsid w:val="004337A6"/>
    <w:rsid w:val="00433A2C"/>
    <w:rsid w:val="00433AA4"/>
    <w:rsid w:val="00433D0B"/>
    <w:rsid w:val="00435605"/>
    <w:rsid w:val="00437913"/>
    <w:rsid w:val="00437A62"/>
    <w:rsid w:val="00440222"/>
    <w:rsid w:val="00441B67"/>
    <w:rsid w:val="00441D3D"/>
    <w:rsid w:val="00444E6F"/>
    <w:rsid w:val="004457D7"/>
    <w:rsid w:val="00446B32"/>
    <w:rsid w:val="004504E4"/>
    <w:rsid w:val="00450921"/>
    <w:rsid w:val="004526DF"/>
    <w:rsid w:val="004547F8"/>
    <w:rsid w:val="00454D53"/>
    <w:rsid w:val="004550D2"/>
    <w:rsid w:val="004566D9"/>
    <w:rsid w:val="00456C37"/>
    <w:rsid w:val="00460CAB"/>
    <w:rsid w:val="0046187F"/>
    <w:rsid w:val="00461C75"/>
    <w:rsid w:val="0046265F"/>
    <w:rsid w:val="004639C8"/>
    <w:rsid w:val="004673FF"/>
    <w:rsid w:val="004731C9"/>
    <w:rsid w:val="00474762"/>
    <w:rsid w:val="004770A1"/>
    <w:rsid w:val="004770D9"/>
    <w:rsid w:val="0047729B"/>
    <w:rsid w:val="00480113"/>
    <w:rsid w:val="0048109A"/>
    <w:rsid w:val="004812A4"/>
    <w:rsid w:val="00486A48"/>
    <w:rsid w:val="0048792C"/>
    <w:rsid w:val="00491C6D"/>
    <w:rsid w:val="004921B4"/>
    <w:rsid w:val="0049317D"/>
    <w:rsid w:val="0049330A"/>
    <w:rsid w:val="0049533A"/>
    <w:rsid w:val="00497232"/>
    <w:rsid w:val="004A1B71"/>
    <w:rsid w:val="004A515A"/>
    <w:rsid w:val="004A5A55"/>
    <w:rsid w:val="004A6E88"/>
    <w:rsid w:val="004B2380"/>
    <w:rsid w:val="004B2C28"/>
    <w:rsid w:val="004B623C"/>
    <w:rsid w:val="004B64A0"/>
    <w:rsid w:val="004B6A7E"/>
    <w:rsid w:val="004C1E5B"/>
    <w:rsid w:val="004C23A2"/>
    <w:rsid w:val="004C31D3"/>
    <w:rsid w:val="004C38A3"/>
    <w:rsid w:val="004D0CFC"/>
    <w:rsid w:val="004D0D58"/>
    <w:rsid w:val="004D167C"/>
    <w:rsid w:val="004D1884"/>
    <w:rsid w:val="004D4662"/>
    <w:rsid w:val="004D4923"/>
    <w:rsid w:val="004E10FA"/>
    <w:rsid w:val="004E2FDE"/>
    <w:rsid w:val="004E3DA7"/>
    <w:rsid w:val="004F1F0F"/>
    <w:rsid w:val="004F2948"/>
    <w:rsid w:val="004F3362"/>
    <w:rsid w:val="004F45C7"/>
    <w:rsid w:val="004F4D66"/>
    <w:rsid w:val="004F54C7"/>
    <w:rsid w:val="004F5DEB"/>
    <w:rsid w:val="00500CE9"/>
    <w:rsid w:val="0050674D"/>
    <w:rsid w:val="00507FF0"/>
    <w:rsid w:val="00515CAE"/>
    <w:rsid w:val="00517F6F"/>
    <w:rsid w:val="00520A62"/>
    <w:rsid w:val="00520D0D"/>
    <w:rsid w:val="00520FB9"/>
    <w:rsid w:val="00522987"/>
    <w:rsid w:val="005268D2"/>
    <w:rsid w:val="00533968"/>
    <w:rsid w:val="005353EE"/>
    <w:rsid w:val="00540F0D"/>
    <w:rsid w:val="00547B26"/>
    <w:rsid w:val="005515E1"/>
    <w:rsid w:val="00552283"/>
    <w:rsid w:val="0055298E"/>
    <w:rsid w:val="0055593A"/>
    <w:rsid w:val="00555ADC"/>
    <w:rsid w:val="00556551"/>
    <w:rsid w:val="00556C12"/>
    <w:rsid w:val="00563A81"/>
    <w:rsid w:val="005716A4"/>
    <w:rsid w:val="00575161"/>
    <w:rsid w:val="00584417"/>
    <w:rsid w:val="005871E0"/>
    <w:rsid w:val="005901D4"/>
    <w:rsid w:val="00590811"/>
    <w:rsid w:val="005934F7"/>
    <w:rsid w:val="005948AC"/>
    <w:rsid w:val="0059641D"/>
    <w:rsid w:val="005A21A6"/>
    <w:rsid w:val="005A2DB6"/>
    <w:rsid w:val="005A3A16"/>
    <w:rsid w:val="005B060C"/>
    <w:rsid w:val="005C0AB0"/>
    <w:rsid w:val="005C3755"/>
    <w:rsid w:val="005C61A8"/>
    <w:rsid w:val="005C783F"/>
    <w:rsid w:val="005D06B7"/>
    <w:rsid w:val="005D1218"/>
    <w:rsid w:val="005D2F65"/>
    <w:rsid w:val="005D4CCC"/>
    <w:rsid w:val="005E089A"/>
    <w:rsid w:val="005E2271"/>
    <w:rsid w:val="005E2434"/>
    <w:rsid w:val="005E2E25"/>
    <w:rsid w:val="005E3525"/>
    <w:rsid w:val="005E771D"/>
    <w:rsid w:val="005F18A9"/>
    <w:rsid w:val="005F4965"/>
    <w:rsid w:val="005F4EB2"/>
    <w:rsid w:val="006027F6"/>
    <w:rsid w:val="00604F50"/>
    <w:rsid w:val="006118DE"/>
    <w:rsid w:val="00616EA8"/>
    <w:rsid w:val="00617A01"/>
    <w:rsid w:val="006205EF"/>
    <w:rsid w:val="006228CA"/>
    <w:rsid w:val="0062369B"/>
    <w:rsid w:val="00625011"/>
    <w:rsid w:val="00627552"/>
    <w:rsid w:val="006305C7"/>
    <w:rsid w:val="00632FA2"/>
    <w:rsid w:val="0063443F"/>
    <w:rsid w:val="006363F5"/>
    <w:rsid w:val="006403E4"/>
    <w:rsid w:val="006449DD"/>
    <w:rsid w:val="006450D8"/>
    <w:rsid w:val="006453C7"/>
    <w:rsid w:val="006504BF"/>
    <w:rsid w:val="00654F48"/>
    <w:rsid w:val="00656A73"/>
    <w:rsid w:val="006609C2"/>
    <w:rsid w:val="006614D1"/>
    <w:rsid w:val="006656BA"/>
    <w:rsid w:val="006704A3"/>
    <w:rsid w:val="00672B1A"/>
    <w:rsid w:val="00672E7A"/>
    <w:rsid w:val="00672E89"/>
    <w:rsid w:val="0068361F"/>
    <w:rsid w:val="00687518"/>
    <w:rsid w:val="0069017A"/>
    <w:rsid w:val="006927A1"/>
    <w:rsid w:val="00696879"/>
    <w:rsid w:val="006A1DC3"/>
    <w:rsid w:val="006A3AFA"/>
    <w:rsid w:val="006A43D8"/>
    <w:rsid w:val="006A6BB6"/>
    <w:rsid w:val="006B2454"/>
    <w:rsid w:val="006B2B8E"/>
    <w:rsid w:val="006B3EAE"/>
    <w:rsid w:val="006B470E"/>
    <w:rsid w:val="006B5EBC"/>
    <w:rsid w:val="006B749B"/>
    <w:rsid w:val="006C22D6"/>
    <w:rsid w:val="006C47AD"/>
    <w:rsid w:val="006C5FB5"/>
    <w:rsid w:val="006C69E8"/>
    <w:rsid w:val="006C6CB0"/>
    <w:rsid w:val="006C706A"/>
    <w:rsid w:val="006C78DB"/>
    <w:rsid w:val="006D1098"/>
    <w:rsid w:val="006D28F6"/>
    <w:rsid w:val="006D38DC"/>
    <w:rsid w:val="006D5D57"/>
    <w:rsid w:val="006D6611"/>
    <w:rsid w:val="006D7646"/>
    <w:rsid w:val="006E56E3"/>
    <w:rsid w:val="006F023F"/>
    <w:rsid w:val="006F27CF"/>
    <w:rsid w:val="006F5FCC"/>
    <w:rsid w:val="00700C1B"/>
    <w:rsid w:val="00700DA2"/>
    <w:rsid w:val="00703815"/>
    <w:rsid w:val="007055C0"/>
    <w:rsid w:val="00713C1C"/>
    <w:rsid w:val="0071517B"/>
    <w:rsid w:val="0071655F"/>
    <w:rsid w:val="00721514"/>
    <w:rsid w:val="0072231F"/>
    <w:rsid w:val="007225E1"/>
    <w:rsid w:val="007243D3"/>
    <w:rsid w:val="00725D66"/>
    <w:rsid w:val="00726F41"/>
    <w:rsid w:val="00727940"/>
    <w:rsid w:val="00727F1A"/>
    <w:rsid w:val="0073285E"/>
    <w:rsid w:val="0073581F"/>
    <w:rsid w:val="007404A6"/>
    <w:rsid w:val="00742E59"/>
    <w:rsid w:val="007453AA"/>
    <w:rsid w:val="007464B5"/>
    <w:rsid w:val="00747DEE"/>
    <w:rsid w:val="007565E0"/>
    <w:rsid w:val="00757313"/>
    <w:rsid w:val="00757CDA"/>
    <w:rsid w:val="00760C84"/>
    <w:rsid w:val="007626B9"/>
    <w:rsid w:val="00764965"/>
    <w:rsid w:val="00767B85"/>
    <w:rsid w:val="00770748"/>
    <w:rsid w:val="00771F67"/>
    <w:rsid w:val="00777938"/>
    <w:rsid w:val="00782145"/>
    <w:rsid w:val="007821FA"/>
    <w:rsid w:val="0078403A"/>
    <w:rsid w:val="00785873"/>
    <w:rsid w:val="00785ECA"/>
    <w:rsid w:val="007879D2"/>
    <w:rsid w:val="00793F56"/>
    <w:rsid w:val="00794AB4"/>
    <w:rsid w:val="007955C7"/>
    <w:rsid w:val="00795ED9"/>
    <w:rsid w:val="0079796D"/>
    <w:rsid w:val="007A3673"/>
    <w:rsid w:val="007A3D02"/>
    <w:rsid w:val="007A56DB"/>
    <w:rsid w:val="007A7B18"/>
    <w:rsid w:val="007B0B06"/>
    <w:rsid w:val="007B30D4"/>
    <w:rsid w:val="007B6BE1"/>
    <w:rsid w:val="007B7858"/>
    <w:rsid w:val="007C0563"/>
    <w:rsid w:val="007C3B6E"/>
    <w:rsid w:val="007C5514"/>
    <w:rsid w:val="007C72BF"/>
    <w:rsid w:val="007D4C89"/>
    <w:rsid w:val="007D4F26"/>
    <w:rsid w:val="007D5620"/>
    <w:rsid w:val="007E2282"/>
    <w:rsid w:val="007E7A00"/>
    <w:rsid w:val="007E7C9B"/>
    <w:rsid w:val="007F0129"/>
    <w:rsid w:val="007F34D6"/>
    <w:rsid w:val="007F46A5"/>
    <w:rsid w:val="007F6307"/>
    <w:rsid w:val="007F690C"/>
    <w:rsid w:val="007F6F9E"/>
    <w:rsid w:val="007F70C9"/>
    <w:rsid w:val="0080103D"/>
    <w:rsid w:val="00801B7D"/>
    <w:rsid w:val="008062CC"/>
    <w:rsid w:val="00813D25"/>
    <w:rsid w:val="00813EB6"/>
    <w:rsid w:val="008141AE"/>
    <w:rsid w:val="00817382"/>
    <w:rsid w:val="00823CD6"/>
    <w:rsid w:val="00825A38"/>
    <w:rsid w:val="00830777"/>
    <w:rsid w:val="00831A7D"/>
    <w:rsid w:val="008445BD"/>
    <w:rsid w:val="0084593B"/>
    <w:rsid w:val="00846DEA"/>
    <w:rsid w:val="0085062D"/>
    <w:rsid w:val="00855B57"/>
    <w:rsid w:val="00855BE6"/>
    <w:rsid w:val="00856546"/>
    <w:rsid w:val="00856549"/>
    <w:rsid w:val="00861304"/>
    <w:rsid w:val="00861A38"/>
    <w:rsid w:val="00862ACB"/>
    <w:rsid w:val="00867E8F"/>
    <w:rsid w:val="00872E6A"/>
    <w:rsid w:val="0087310A"/>
    <w:rsid w:val="00873AD6"/>
    <w:rsid w:val="00873F5E"/>
    <w:rsid w:val="008743E8"/>
    <w:rsid w:val="008756D7"/>
    <w:rsid w:val="008760EA"/>
    <w:rsid w:val="0088251B"/>
    <w:rsid w:val="00883227"/>
    <w:rsid w:val="00884452"/>
    <w:rsid w:val="00887217"/>
    <w:rsid w:val="00890C21"/>
    <w:rsid w:val="00890D84"/>
    <w:rsid w:val="00891132"/>
    <w:rsid w:val="00894279"/>
    <w:rsid w:val="00895F42"/>
    <w:rsid w:val="008978FC"/>
    <w:rsid w:val="00897A39"/>
    <w:rsid w:val="00897FD9"/>
    <w:rsid w:val="008A102A"/>
    <w:rsid w:val="008A21E9"/>
    <w:rsid w:val="008A260A"/>
    <w:rsid w:val="008A3DC5"/>
    <w:rsid w:val="008A5AD0"/>
    <w:rsid w:val="008A5AED"/>
    <w:rsid w:val="008B2D47"/>
    <w:rsid w:val="008B3BE7"/>
    <w:rsid w:val="008B6CA6"/>
    <w:rsid w:val="008C1720"/>
    <w:rsid w:val="008C2AAB"/>
    <w:rsid w:val="008C435A"/>
    <w:rsid w:val="008D431D"/>
    <w:rsid w:val="008D4D14"/>
    <w:rsid w:val="008D4DEE"/>
    <w:rsid w:val="008E179A"/>
    <w:rsid w:val="008E1925"/>
    <w:rsid w:val="008E300F"/>
    <w:rsid w:val="008E472F"/>
    <w:rsid w:val="008E499D"/>
    <w:rsid w:val="008F0453"/>
    <w:rsid w:val="008F3F9B"/>
    <w:rsid w:val="008F6922"/>
    <w:rsid w:val="0090095F"/>
    <w:rsid w:val="00900ABA"/>
    <w:rsid w:val="00901471"/>
    <w:rsid w:val="0090148B"/>
    <w:rsid w:val="00902B00"/>
    <w:rsid w:val="00902B02"/>
    <w:rsid w:val="00903611"/>
    <w:rsid w:val="00905A86"/>
    <w:rsid w:val="00906052"/>
    <w:rsid w:val="0090678F"/>
    <w:rsid w:val="00907165"/>
    <w:rsid w:val="009141C8"/>
    <w:rsid w:val="0091583C"/>
    <w:rsid w:val="009161DF"/>
    <w:rsid w:val="009205B3"/>
    <w:rsid w:val="00922624"/>
    <w:rsid w:val="00923F64"/>
    <w:rsid w:val="0093005B"/>
    <w:rsid w:val="00930D48"/>
    <w:rsid w:val="00932407"/>
    <w:rsid w:val="009368D2"/>
    <w:rsid w:val="00936B97"/>
    <w:rsid w:val="009379B7"/>
    <w:rsid w:val="00941F19"/>
    <w:rsid w:val="00942261"/>
    <w:rsid w:val="00952CB6"/>
    <w:rsid w:val="00961A6D"/>
    <w:rsid w:val="00962C25"/>
    <w:rsid w:val="0097424A"/>
    <w:rsid w:val="0097560B"/>
    <w:rsid w:val="00975A9E"/>
    <w:rsid w:val="00983163"/>
    <w:rsid w:val="009835A6"/>
    <w:rsid w:val="00987242"/>
    <w:rsid w:val="00987CF7"/>
    <w:rsid w:val="009907CF"/>
    <w:rsid w:val="00991A39"/>
    <w:rsid w:val="00992D25"/>
    <w:rsid w:val="00995928"/>
    <w:rsid w:val="009A1A09"/>
    <w:rsid w:val="009A354A"/>
    <w:rsid w:val="009A4E56"/>
    <w:rsid w:val="009A5E6F"/>
    <w:rsid w:val="009A7743"/>
    <w:rsid w:val="009B14C7"/>
    <w:rsid w:val="009B7B14"/>
    <w:rsid w:val="009C3A5B"/>
    <w:rsid w:val="009D3C38"/>
    <w:rsid w:val="009D51D3"/>
    <w:rsid w:val="009D69AB"/>
    <w:rsid w:val="009D7AFC"/>
    <w:rsid w:val="009D7C84"/>
    <w:rsid w:val="009E1C8E"/>
    <w:rsid w:val="009E39F3"/>
    <w:rsid w:val="009E6B01"/>
    <w:rsid w:val="009F026B"/>
    <w:rsid w:val="009F074F"/>
    <w:rsid w:val="009F07A1"/>
    <w:rsid w:val="009F229D"/>
    <w:rsid w:val="009F3421"/>
    <w:rsid w:val="009F3DEE"/>
    <w:rsid w:val="009F43CD"/>
    <w:rsid w:val="009F43E7"/>
    <w:rsid w:val="009F511A"/>
    <w:rsid w:val="009F5AFC"/>
    <w:rsid w:val="009F6286"/>
    <w:rsid w:val="00A007BA"/>
    <w:rsid w:val="00A00C11"/>
    <w:rsid w:val="00A03A40"/>
    <w:rsid w:val="00A03CC5"/>
    <w:rsid w:val="00A051A3"/>
    <w:rsid w:val="00A06DBE"/>
    <w:rsid w:val="00A07D96"/>
    <w:rsid w:val="00A1310A"/>
    <w:rsid w:val="00A13626"/>
    <w:rsid w:val="00A142C6"/>
    <w:rsid w:val="00A14E78"/>
    <w:rsid w:val="00A1600D"/>
    <w:rsid w:val="00A178BB"/>
    <w:rsid w:val="00A27D01"/>
    <w:rsid w:val="00A30572"/>
    <w:rsid w:val="00A30659"/>
    <w:rsid w:val="00A30ED4"/>
    <w:rsid w:val="00A4066A"/>
    <w:rsid w:val="00A42EB2"/>
    <w:rsid w:val="00A435BD"/>
    <w:rsid w:val="00A43F42"/>
    <w:rsid w:val="00A463F8"/>
    <w:rsid w:val="00A5037D"/>
    <w:rsid w:val="00A50D2B"/>
    <w:rsid w:val="00A522F3"/>
    <w:rsid w:val="00A52EB2"/>
    <w:rsid w:val="00A55898"/>
    <w:rsid w:val="00A5783A"/>
    <w:rsid w:val="00A616A0"/>
    <w:rsid w:val="00A629BD"/>
    <w:rsid w:val="00A639EB"/>
    <w:rsid w:val="00A640DD"/>
    <w:rsid w:val="00A663BA"/>
    <w:rsid w:val="00A70C89"/>
    <w:rsid w:val="00A75CA3"/>
    <w:rsid w:val="00A76C4B"/>
    <w:rsid w:val="00A80281"/>
    <w:rsid w:val="00A81086"/>
    <w:rsid w:val="00A81560"/>
    <w:rsid w:val="00A8397E"/>
    <w:rsid w:val="00A84A22"/>
    <w:rsid w:val="00A84A54"/>
    <w:rsid w:val="00A84FBA"/>
    <w:rsid w:val="00A872B9"/>
    <w:rsid w:val="00A90DC0"/>
    <w:rsid w:val="00A9405A"/>
    <w:rsid w:val="00A97710"/>
    <w:rsid w:val="00AA158B"/>
    <w:rsid w:val="00AA2EFF"/>
    <w:rsid w:val="00AA37B3"/>
    <w:rsid w:val="00AB1118"/>
    <w:rsid w:val="00AB2139"/>
    <w:rsid w:val="00AB2A05"/>
    <w:rsid w:val="00AB3781"/>
    <w:rsid w:val="00AB4AE3"/>
    <w:rsid w:val="00AB5B54"/>
    <w:rsid w:val="00AB63DE"/>
    <w:rsid w:val="00AB7B92"/>
    <w:rsid w:val="00AC0A4E"/>
    <w:rsid w:val="00AC23FB"/>
    <w:rsid w:val="00AC323D"/>
    <w:rsid w:val="00AC4C00"/>
    <w:rsid w:val="00AD27E2"/>
    <w:rsid w:val="00AD4404"/>
    <w:rsid w:val="00AD5F5E"/>
    <w:rsid w:val="00AE35F6"/>
    <w:rsid w:val="00AE5E3C"/>
    <w:rsid w:val="00AE70D0"/>
    <w:rsid w:val="00AF4884"/>
    <w:rsid w:val="00B01046"/>
    <w:rsid w:val="00B03272"/>
    <w:rsid w:val="00B0418E"/>
    <w:rsid w:val="00B0470B"/>
    <w:rsid w:val="00B05C4D"/>
    <w:rsid w:val="00B062E4"/>
    <w:rsid w:val="00B1623B"/>
    <w:rsid w:val="00B2123A"/>
    <w:rsid w:val="00B21552"/>
    <w:rsid w:val="00B21565"/>
    <w:rsid w:val="00B21D18"/>
    <w:rsid w:val="00B24F3B"/>
    <w:rsid w:val="00B25DCC"/>
    <w:rsid w:val="00B273FF"/>
    <w:rsid w:val="00B318B9"/>
    <w:rsid w:val="00B33FCF"/>
    <w:rsid w:val="00B34E7D"/>
    <w:rsid w:val="00B35C84"/>
    <w:rsid w:val="00B409DA"/>
    <w:rsid w:val="00B413BA"/>
    <w:rsid w:val="00B42FA2"/>
    <w:rsid w:val="00B51437"/>
    <w:rsid w:val="00B51B73"/>
    <w:rsid w:val="00B5366A"/>
    <w:rsid w:val="00B547E9"/>
    <w:rsid w:val="00B55073"/>
    <w:rsid w:val="00B55558"/>
    <w:rsid w:val="00B5724C"/>
    <w:rsid w:val="00B6223F"/>
    <w:rsid w:val="00B63F29"/>
    <w:rsid w:val="00B70C39"/>
    <w:rsid w:val="00B74339"/>
    <w:rsid w:val="00B74876"/>
    <w:rsid w:val="00B7508A"/>
    <w:rsid w:val="00B75149"/>
    <w:rsid w:val="00B8004F"/>
    <w:rsid w:val="00B817DC"/>
    <w:rsid w:val="00B86B2D"/>
    <w:rsid w:val="00B87153"/>
    <w:rsid w:val="00B87D6F"/>
    <w:rsid w:val="00B92170"/>
    <w:rsid w:val="00B94D24"/>
    <w:rsid w:val="00B9732F"/>
    <w:rsid w:val="00BA3D01"/>
    <w:rsid w:val="00BA729E"/>
    <w:rsid w:val="00BB379B"/>
    <w:rsid w:val="00BB5611"/>
    <w:rsid w:val="00BB675C"/>
    <w:rsid w:val="00BC05D0"/>
    <w:rsid w:val="00BC2DC5"/>
    <w:rsid w:val="00BC4A72"/>
    <w:rsid w:val="00BC6B5E"/>
    <w:rsid w:val="00BD0A45"/>
    <w:rsid w:val="00BD2C2A"/>
    <w:rsid w:val="00BE5232"/>
    <w:rsid w:val="00BE7958"/>
    <w:rsid w:val="00BF0F8E"/>
    <w:rsid w:val="00BF2925"/>
    <w:rsid w:val="00BF3A88"/>
    <w:rsid w:val="00BF41CA"/>
    <w:rsid w:val="00BF7104"/>
    <w:rsid w:val="00C00211"/>
    <w:rsid w:val="00C04EC8"/>
    <w:rsid w:val="00C066DD"/>
    <w:rsid w:val="00C07193"/>
    <w:rsid w:val="00C07200"/>
    <w:rsid w:val="00C10888"/>
    <w:rsid w:val="00C12E78"/>
    <w:rsid w:val="00C15084"/>
    <w:rsid w:val="00C21B88"/>
    <w:rsid w:val="00C22619"/>
    <w:rsid w:val="00C24644"/>
    <w:rsid w:val="00C25242"/>
    <w:rsid w:val="00C257CA"/>
    <w:rsid w:val="00C25E1E"/>
    <w:rsid w:val="00C2608E"/>
    <w:rsid w:val="00C2675F"/>
    <w:rsid w:val="00C27622"/>
    <w:rsid w:val="00C27C96"/>
    <w:rsid w:val="00C31CB5"/>
    <w:rsid w:val="00C37106"/>
    <w:rsid w:val="00C37174"/>
    <w:rsid w:val="00C411CE"/>
    <w:rsid w:val="00C415B1"/>
    <w:rsid w:val="00C41959"/>
    <w:rsid w:val="00C43DFE"/>
    <w:rsid w:val="00C463A7"/>
    <w:rsid w:val="00C57A88"/>
    <w:rsid w:val="00C60D13"/>
    <w:rsid w:val="00C62E5F"/>
    <w:rsid w:val="00C64F5D"/>
    <w:rsid w:val="00C659B4"/>
    <w:rsid w:val="00C71196"/>
    <w:rsid w:val="00C747A3"/>
    <w:rsid w:val="00C74D8C"/>
    <w:rsid w:val="00C808EE"/>
    <w:rsid w:val="00C83F25"/>
    <w:rsid w:val="00C859F7"/>
    <w:rsid w:val="00C91259"/>
    <w:rsid w:val="00C91263"/>
    <w:rsid w:val="00C912E9"/>
    <w:rsid w:val="00C93207"/>
    <w:rsid w:val="00C93BEC"/>
    <w:rsid w:val="00C96ACD"/>
    <w:rsid w:val="00C97D91"/>
    <w:rsid w:val="00CA14B9"/>
    <w:rsid w:val="00CA2694"/>
    <w:rsid w:val="00CA319D"/>
    <w:rsid w:val="00CA6F05"/>
    <w:rsid w:val="00CA74BE"/>
    <w:rsid w:val="00CB05A8"/>
    <w:rsid w:val="00CB0B79"/>
    <w:rsid w:val="00CB2B38"/>
    <w:rsid w:val="00CC5990"/>
    <w:rsid w:val="00CC5BB9"/>
    <w:rsid w:val="00CD3F3C"/>
    <w:rsid w:val="00CD57D0"/>
    <w:rsid w:val="00CE0AF1"/>
    <w:rsid w:val="00CE36C8"/>
    <w:rsid w:val="00CE4DF2"/>
    <w:rsid w:val="00CE6CB9"/>
    <w:rsid w:val="00CF0426"/>
    <w:rsid w:val="00CF1605"/>
    <w:rsid w:val="00CF2F00"/>
    <w:rsid w:val="00CF596E"/>
    <w:rsid w:val="00D03768"/>
    <w:rsid w:val="00D0690D"/>
    <w:rsid w:val="00D2137B"/>
    <w:rsid w:val="00D22BDD"/>
    <w:rsid w:val="00D2552B"/>
    <w:rsid w:val="00D25D2E"/>
    <w:rsid w:val="00D272B8"/>
    <w:rsid w:val="00D30EDF"/>
    <w:rsid w:val="00D3213A"/>
    <w:rsid w:val="00D36A45"/>
    <w:rsid w:val="00D40FFB"/>
    <w:rsid w:val="00D422EE"/>
    <w:rsid w:val="00D426F4"/>
    <w:rsid w:val="00D442E9"/>
    <w:rsid w:val="00D546FD"/>
    <w:rsid w:val="00D600C9"/>
    <w:rsid w:val="00D60158"/>
    <w:rsid w:val="00D64D55"/>
    <w:rsid w:val="00D665E8"/>
    <w:rsid w:val="00D66C7E"/>
    <w:rsid w:val="00D67918"/>
    <w:rsid w:val="00D7037F"/>
    <w:rsid w:val="00D706C9"/>
    <w:rsid w:val="00D71E46"/>
    <w:rsid w:val="00D73397"/>
    <w:rsid w:val="00D741DF"/>
    <w:rsid w:val="00D81C91"/>
    <w:rsid w:val="00D86117"/>
    <w:rsid w:val="00D87090"/>
    <w:rsid w:val="00D87F7A"/>
    <w:rsid w:val="00D94979"/>
    <w:rsid w:val="00D97EA3"/>
    <w:rsid w:val="00DA12A7"/>
    <w:rsid w:val="00DA20C6"/>
    <w:rsid w:val="00DA58C9"/>
    <w:rsid w:val="00DB08F6"/>
    <w:rsid w:val="00DB2643"/>
    <w:rsid w:val="00DB487A"/>
    <w:rsid w:val="00DD338E"/>
    <w:rsid w:val="00DD3BD0"/>
    <w:rsid w:val="00DD4071"/>
    <w:rsid w:val="00DD42CB"/>
    <w:rsid w:val="00DD4ABA"/>
    <w:rsid w:val="00DE49EF"/>
    <w:rsid w:val="00DE69DD"/>
    <w:rsid w:val="00DE7830"/>
    <w:rsid w:val="00DE7DA4"/>
    <w:rsid w:val="00DF0B0C"/>
    <w:rsid w:val="00DF2F3F"/>
    <w:rsid w:val="00DF3F7B"/>
    <w:rsid w:val="00DF460C"/>
    <w:rsid w:val="00DF4D53"/>
    <w:rsid w:val="00DF50DC"/>
    <w:rsid w:val="00DF5815"/>
    <w:rsid w:val="00DF5D18"/>
    <w:rsid w:val="00E04BCD"/>
    <w:rsid w:val="00E04C6A"/>
    <w:rsid w:val="00E10342"/>
    <w:rsid w:val="00E142B2"/>
    <w:rsid w:val="00E2258D"/>
    <w:rsid w:val="00E24C1D"/>
    <w:rsid w:val="00E24FA8"/>
    <w:rsid w:val="00E3031E"/>
    <w:rsid w:val="00E321F8"/>
    <w:rsid w:val="00E32944"/>
    <w:rsid w:val="00E33902"/>
    <w:rsid w:val="00E3581A"/>
    <w:rsid w:val="00E36E30"/>
    <w:rsid w:val="00E36E99"/>
    <w:rsid w:val="00E37583"/>
    <w:rsid w:val="00E37F2E"/>
    <w:rsid w:val="00E42CC8"/>
    <w:rsid w:val="00E44A07"/>
    <w:rsid w:val="00E45C43"/>
    <w:rsid w:val="00E45C90"/>
    <w:rsid w:val="00E45E2C"/>
    <w:rsid w:val="00E47EF5"/>
    <w:rsid w:val="00E50962"/>
    <w:rsid w:val="00E51DD3"/>
    <w:rsid w:val="00E52423"/>
    <w:rsid w:val="00E5330D"/>
    <w:rsid w:val="00E53D9A"/>
    <w:rsid w:val="00E57FA8"/>
    <w:rsid w:val="00E61419"/>
    <w:rsid w:val="00E615BE"/>
    <w:rsid w:val="00E633FD"/>
    <w:rsid w:val="00E7503B"/>
    <w:rsid w:val="00E75F82"/>
    <w:rsid w:val="00E76B43"/>
    <w:rsid w:val="00E8493C"/>
    <w:rsid w:val="00E86558"/>
    <w:rsid w:val="00E8716F"/>
    <w:rsid w:val="00E8796B"/>
    <w:rsid w:val="00E925A3"/>
    <w:rsid w:val="00E93897"/>
    <w:rsid w:val="00E95CA5"/>
    <w:rsid w:val="00EA6CF6"/>
    <w:rsid w:val="00EA71C2"/>
    <w:rsid w:val="00EB3DA0"/>
    <w:rsid w:val="00EB4D21"/>
    <w:rsid w:val="00EB541B"/>
    <w:rsid w:val="00EB788A"/>
    <w:rsid w:val="00EC1D6E"/>
    <w:rsid w:val="00EC22C5"/>
    <w:rsid w:val="00EC2E2B"/>
    <w:rsid w:val="00EC4FA3"/>
    <w:rsid w:val="00EC7F56"/>
    <w:rsid w:val="00ED1091"/>
    <w:rsid w:val="00ED2A13"/>
    <w:rsid w:val="00ED606B"/>
    <w:rsid w:val="00ED76DD"/>
    <w:rsid w:val="00EE1F8E"/>
    <w:rsid w:val="00EE2AD6"/>
    <w:rsid w:val="00EE4E97"/>
    <w:rsid w:val="00EE799D"/>
    <w:rsid w:val="00EF0C57"/>
    <w:rsid w:val="00EF13F1"/>
    <w:rsid w:val="00EF673A"/>
    <w:rsid w:val="00EF714A"/>
    <w:rsid w:val="00EFDBD4"/>
    <w:rsid w:val="00F00FC4"/>
    <w:rsid w:val="00F01616"/>
    <w:rsid w:val="00F03CB3"/>
    <w:rsid w:val="00F03DB7"/>
    <w:rsid w:val="00F05042"/>
    <w:rsid w:val="00F07324"/>
    <w:rsid w:val="00F0769B"/>
    <w:rsid w:val="00F14BB0"/>
    <w:rsid w:val="00F14FEC"/>
    <w:rsid w:val="00F1505F"/>
    <w:rsid w:val="00F1666C"/>
    <w:rsid w:val="00F307EF"/>
    <w:rsid w:val="00F32462"/>
    <w:rsid w:val="00F35916"/>
    <w:rsid w:val="00F35A19"/>
    <w:rsid w:val="00F379C5"/>
    <w:rsid w:val="00F43C6C"/>
    <w:rsid w:val="00F43EA9"/>
    <w:rsid w:val="00F44149"/>
    <w:rsid w:val="00F44443"/>
    <w:rsid w:val="00F4795C"/>
    <w:rsid w:val="00F6015D"/>
    <w:rsid w:val="00F60658"/>
    <w:rsid w:val="00F6473F"/>
    <w:rsid w:val="00F664DB"/>
    <w:rsid w:val="00F73880"/>
    <w:rsid w:val="00F765CA"/>
    <w:rsid w:val="00F77C88"/>
    <w:rsid w:val="00F80C3B"/>
    <w:rsid w:val="00F813EA"/>
    <w:rsid w:val="00F83C2F"/>
    <w:rsid w:val="00F83D20"/>
    <w:rsid w:val="00F95876"/>
    <w:rsid w:val="00FA200B"/>
    <w:rsid w:val="00FA455F"/>
    <w:rsid w:val="00FB14D8"/>
    <w:rsid w:val="00FC4F7F"/>
    <w:rsid w:val="00FD0248"/>
    <w:rsid w:val="00FD081C"/>
    <w:rsid w:val="00FD3FD1"/>
    <w:rsid w:val="00FD537B"/>
    <w:rsid w:val="00FD7A09"/>
    <w:rsid w:val="00FE22E6"/>
    <w:rsid w:val="00FE3619"/>
    <w:rsid w:val="00FE5BE8"/>
    <w:rsid w:val="00FF0071"/>
    <w:rsid w:val="00FF4417"/>
    <w:rsid w:val="00FF4EFE"/>
    <w:rsid w:val="00FF5BF7"/>
    <w:rsid w:val="0216A6E9"/>
    <w:rsid w:val="046A00F6"/>
    <w:rsid w:val="0616299A"/>
    <w:rsid w:val="0A19B0E6"/>
    <w:rsid w:val="0A7F8466"/>
    <w:rsid w:val="0EC5B259"/>
    <w:rsid w:val="13555452"/>
    <w:rsid w:val="136D5FFA"/>
    <w:rsid w:val="15F183F3"/>
    <w:rsid w:val="1652C214"/>
    <w:rsid w:val="17FE1F12"/>
    <w:rsid w:val="1CF05357"/>
    <w:rsid w:val="1EB526BA"/>
    <w:rsid w:val="1ED6DE4D"/>
    <w:rsid w:val="1F37E6BA"/>
    <w:rsid w:val="202D968D"/>
    <w:rsid w:val="2067E18E"/>
    <w:rsid w:val="2268F2B9"/>
    <w:rsid w:val="2374345B"/>
    <w:rsid w:val="23F5EF63"/>
    <w:rsid w:val="254B00CE"/>
    <w:rsid w:val="25AEF9E7"/>
    <w:rsid w:val="2ADC1E99"/>
    <w:rsid w:val="2AFB691A"/>
    <w:rsid w:val="2B4A5658"/>
    <w:rsid w:val="2C67B4A2"/>
    <w:rsid w:val="2CC88C8F"/>
    <w:rsid w:val="2E6FB7F8"/>
    <w:rsid w:val="2F810543"/>
    <w:rsid w:val="2FFE70A2"/>
    <w:rsid w:val="313DDBA7"/>
    <w:rsid w:val="3195028F"/>
    <w:rsid w:val="3197F3D2"/>
    <w:rsid w:val="3319AEEB"/>
    <w:rsid w:val="336DC8BD"/>
    <w:rsid w:val="348285AD"/>
    <w:rsid w:val="34B99B3D"/>
    <w:rsid w:val="382808B8"/>
    <w:rsid w:val="38FD7CD5"/>
    <w:rsid w:val="3A6BB6B4"/>
    <w:rsid w:val="3BCEED30"/>
    <w:rsid w:val="3C44BE96"/>
    <w:rsid w:val="40DF034E"/>
    <w:rsid w:val="413B586A"/>
    <w:rsid w:val="4490D7D7"/>
    <w:rsid w:val="451867D5"/>
    <w:rsid w:val="46610081"/>
    <w:rsid w:val="469147ED"/>
    <w:rsid w:val="4785E57D"/>
    <w:rsid w:val="4855E887"/>
    <w:rsid w:val="490CB023"/>
    <w:rsid w:val="49DE7F75"/>
    <w:rsid w:val="4A320590"/>
    <w:rsid w:val="4AF14885"/>
    <w:rsid w:val="4BF81B25"/>
    <w:rsid w:val="500D6CB9"/>
    <w:rsid w:val="5115C385"/>
    <w:rsid w:val="52CF124E"/>
    <w:rsid w:val="53450D7B"/>
    <w:rsid w:val="53F334B4"/>
    <w:rsid w:val="546E11E5"/>
    <w:rsid w:val="54F17286"/>
    <w:rsid w:val="57A28932"/>
    <w:rsid w:val="589CE71F"/>
    <w:rsid w:val="58D6E635"/>
    <w:rsid w:val="5CE0A902"/>
    <w:rsid w:val="5CEBEFC1"/>
    <w:rsid w:val="5D6998BB"/>
    <w:rsid w:val="6052DE63"/>
    <w:rsid w:val="6293F4AF"/>
    <w:rsid w:val="64EFAC93"/>
    <w:rsid w:val="68D25A9D"/>
    <w:rsid w:val="6CE1961B"/>
    <w:rsid w:val="71C5251F"/>
    <w:rsid w:val="74903C6F"/>
    <w:rsid w:val="75F4E4E9"/>
    <w:rsid w:val="779A6AE7"/>
    <w:rsid w:val="781E04B2"/>
    <w:rsid w:val="786C2BAA"/>
    <w:rsid w:val="78AAC5FA"/>
    <w:rsid w:val="79227AFD"/>
    <w:rsid w:val="7AAEAA9C"/>
    <w:rsid w:val="7B4366BA"/>
    <w:rsid w:val="7CD9E66F"/>
    <w:rsid w:val="7F28D779"/>
    <w:rsid w:val="7F38BF24"/>
    <w:rsid w:val="7FB46C8B"/>
    <w:rsid w:val="7FE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9061B"/>
  <w15:docId w15:val="{587A7628-1397-4C58-B5AE-0028C982A8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E2C5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styleId="Heading1Char" w:customStyle="1">
    <w:name w:val="Heading 1 Char"/>
    <w:aliases w:val="Xo Heading 1 Char"/>
    <w:basedOn w:val="DefaultParagraphFont"/>
    <w:link w:val="Heading1"/>
    <w:uiPriority w:val="9"/>
    <w:rsid w:val="007A56DB"/>
    <w:rPr>
      <w:rFonts w:ascii="Arial" w:hAnsi="Arial" w:eastAsiaTheme="majorEastAsia" w:cstheme="majorBidi"/>
      <w:b/>
      <w:bCs/>
      <w:color w:val="3E5AA8"/>
      <w:sz w:val="28"/>
      <w:szCs w:val="28"/>
    </w:rPr>
  </w:style>
  <w:style w:type="character" w:styleId="Heading2Char" w:customStyle="1">
    <w:name w:val="Heading 2 Char"/>
    <w:aliases w:val="Xo Heading 2 Char"/>
    <w:basedOn w:val="DefaultParagraphFont"/>
    <w:link w:val="Heading2"/>
    <w:uiPriority w:val="9"/>
    <w:rsid w:val="007A56DB"/>
    <w:rPr>
      <w:rFonts w:ascii="Arial" w:hAnsi="Arial" w:eastAsiaTheme="majorEastAsia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color="3E5AA8" w:themeColor="accent1" w:sz="8" w:space="4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styleId="TitleChar" w:customStyle="1">
    <w:name w:val="Title Char"/>
    <w:aliases w:val="Xo Title Char"/>
    <w:basedOn w:val="DefaultParagraphFont"/>
    <w:link w:val="Title"/>
    <w:uiPriority w:val="10"/>
    <w:rsid w:val="00BD0A45"/>
    <w:rPr>
      <w:rFonts w:ascii="Arial" w:hAnsi="Arial" w:eastAsiaTheme="majorEastAsia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styleId="SubtitleChar" w:customStyle="1">
    <w:name w:val="Subtitle Char"/>
    <w:aliases w:val="Xo Subtitle Char"/>
    <w:basedOn w:val="DefaultParagraphFont"/>
    <w:link w:val="Subtitle"/>
    <w:uiPriority w:val="11"/>
    <w:rsid w:val="00324744"/>
    <w:rPr>
      <w:rFonts w:ascii="Arial" w:hAnsi="Arial" w:eastAsiaTheme="majorEastAsia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styleId="Heading3Char" w:customStyle="1">
    <w:name w:val="Heading 3 Char"/>
    <w:basedOn w:val="DefaultParagraphFont"/>
    <w:link w:val="Heading3"/>
    <w:uiPriority w:val="9"/>
    <w:rsid w:val="00BD0A45"/>
    <w:rPr>
      <w:rFonts w:asciiTheme="majorHAnsi" w:hAnsiTheme="majorHAnsi" w:eastAsiaTheme="majorEastAsia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styleId="Heading4Char" w:customStyle="1">
    <w:name w:val="Heading 4 Char"/>
    <w:aliases w:val="Xo Heading 4 Char"/>
    <w:basedOn w:val="DefaultParagraphFont"/>
    <w:link w:val="Heading4"/>
    <w:uiPriority w:val="9"/>
    <w:rsid w:val="0000140B"/>
    <w:rPr>
      <w:rFonts w:asciiTheme="majorHAnsi" w:hAnsiTheme="majorHAnsi" w:eastAsiaTheme="majorEastAsia" w:cstheme="majorBidi"/>
      <w:b/>
      <w:bCs/>
      <w:i/>
      <w:iCs/>
      <w:color w:val="3E5AA8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0140B"/>
    <w:rPr>
      <w:rFonts w:asciiTheme="majorHAnsi" w:hAnsiTheme="majorHAnsi" w:eastAsiaTheme="majorEastAsia" w:cstheme="majorBidi"/>
      <w:color w:val="1E2C53" w:themeColor="accent1" w:themeShade="7F"/>
    </w:rPr>
  </w:style>
  <w:style w:type="character" w:styleId="IntenseEmphasis">
    <w:name w:val="Intense Emphasis"/>
    <w:aliases w:val="Xo 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styleId="XoParagraph" w:customStyle="1">
    <w:name w:val="Xo Paragraph"/>
    <w:basedOn w:val="Normal"/>
    <w:link w:val="XoParagraphChar"/>
    <w:qFormat/>
    <w:rsid w:val="00DD42CB"/>
    <w:rPr>
      <w:rFonts w:eastAsiaTheme="minorHAnsi"/>
      <w:sz w:val="20"/>
      <w:szCs w:val="20"/>
    </w:rPr>
  </w:style>
  <w:style w:type="character" w:styleId="XoParagraphChar" w:customStyle="1">
    <w:name w:val="Xo Paragraph Char"/>
    <w:basedOn w:val="DefaultParagraphFont"/>
    <w:link w:val="XoParagraph"/>
    <w:rsid w:val="00DD42CB"/>
    <w:rPr>
      <w:rFonts w:ascii="Arial" w:hAnsi="Arial" w:eastAsia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DD42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ColorfulList-Accent5">
    <w:name w:val="Colorful List Accent 5"/>
    <w:basedOn w:val="TableNormal"/>
    <w:uiPriority w:val="72"/>
    <w:rsid w:val="00DD42CB"/>
    <w:pPr>
      <w:spacing w:after="0" w:line="240" w:lineRule="auto"/>
    </w:pPr>
    <w:rPr>
      <w:rFonts w:ascii="Arial" w:hAnsi="Arial" w:eastAsiaTheme="minorHAnsi"/>
      <w:color w:val="000000" w:themeColor="text1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A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AA112" w:themeFill="accent6" w:themeFillShade="CC"/>
      </w:tcPr>
    </w:tblStylePr>
    <w:tblStylePr w:type="lastRow">
      <w:rPr>
        <w:b/>
        <w:bCs/>
        <w:color w:val="FAA112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FC" w:themeFill="accent5" w:themeFillTint="3F"/>
      </w:tcPr>
    </w:tblStylePr>
    <w:tblStylePr w:type="band1Horz">
      <w:tblPr/>
      <w:tcPr>
        <w:shd w:val="clear" w:color="auto" w:fill="D8F5FD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D42CB"/>
    <w:pPr>
      <w:ind w:left="720"/>
      <w:contextualSpacing/>
    </w:pPr>
    <w:rPr>
      <w:rFonts w:eastAsiaTheme="minorHAnsi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BB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C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BB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5BB9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7F6"/>
    <w:rPr>
      <w:color w:val="D2232A" w:themeColor="followedHyperlink"/>
      <w:u w:val="single"/>
    </w:rPr>
  </w:style>
  <w:style w:type="paragraph" w:styleId="Default" w:customStyle="1">
    <w:name w:val="Default"/>
    <w:rsid w:val="00B8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D40FFB"/>
  </w:style>
  <w:style w:type="paragraph" w:styleId="paragraph" w:customStyle="1">
    <w:name w:val="paragraph"/>
    <w:basedOn w:val="Normal"/>
    <w:rsid w:val="00D40F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ColorfulList-Accent51" w:customStyle="1">
    <w:name w:val="Colorful List - Accent 51"/>
    <w:basedOn w:val="TableNormal"/>
    <w:next w:val="ColorfulList-Accent5"/>
    <w:uiPriority w:val="72"/>
    <w:rsid w:val="00F73880"/>
    <w:pPr>
      <w:spacing w:after="0" w:line="240" w:lineRule="auto"/>
    </w:pPr>
    <w:rPr>
      <w:rFonts w:ascii="Arial" w:hAnsi="Arial" w:eastAsiaTheme="minorHAnsi"/>
      <w:color w:val="000000"/>
      <w:sz w:val="20"/>
      <w:szCs w:val="20"/>
      <w:lang w:eastAsia="en-US"/>
    </w:rPr>
    <w:tblPr>
      <w:tblStyleRowBandSize w:val="1"/>
      <w:tblStyleColBandSize w:val="1"/>
    </w:tblPr>
    <w:tcPr>
      <w:shd w:val="clear" w:color="auto" w:fill="ECFAF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AA112"/>
      </w:tcPr>
    </w:tblStylePr>
    <w:tblStylePr w:type="lastRow">
      <w:rPr>
        <w:b/>
        <w:bCs/>
        <w:color w:val="FAA11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FC"/>
      </w:tcPr>
    </w:tblStylePr>
    <w:tblStylePr w:type="band1Horz">
      <w:tblPr/>
      <w:tcPr>
        <w:shd w:val="clear" w:color="auto" w:fill="D8F5FD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C0A4E"/>
    <w:rPr>
      <w:color w:val="605E5C"/>
      <w:shd w:val="clear" w:color="auto" w:fill="E1DFDD"/>
    </w:rPr>
  </w:style>
  <w:style w:type="character" w:styleId="eop" w:customStyle="1">
    <w:name w:val="eop"/>
    <w:basedOn w:val="DefaultParagraphFont"/>
    <w:rsid w:val="0072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2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1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3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6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6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4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1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3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85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3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565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04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66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5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0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0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6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47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70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5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4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9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5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3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8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0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9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7117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50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07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56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9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941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04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404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06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804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64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77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339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80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0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72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41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6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uklink@xoserve.com" TargetMode="Externa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xoserve.com/calendar/dsc-delivery-sub-group-21-august-2023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xoserve.com/calendar/dsc-delivery-sub-group-21-august-2023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8233D5DF9DD4695A1650997F69565" ma:contentTypeVersion="7" ma:contentTypeDescription="Create a new document." ma:contentTypeScope="" ma:versionID="da4769f9496b4d01545707bab2fc3826">
  <xsd:schema xmlns:xsd="http://www.w3.org/2001/XMLSchema" xmlns:xs="http://www.w3.org/2001/XMLSchema" xmlns:p="http://schemas.microsoft.com/office/2006/metadata/properties" xmlns:ns2="2aea91f8-6f9b-4cea-a9ea-2669ae9cb0b8" xmlns:ns3="103fba77-31dd-4780-83f9-c54f26c3a260" targetNamespace="http://schemas.microsoft.com/office/2006/metadata/properties" ma:root="true" ma:fieldsID="dbd67878ee1b40c1510a7cf779205d7c" ns2:_="" ns3:_="">
    <xsd:import namespace="2aea91f8-6f9b-4cea-a9ea-2669ae9cb0b8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a91f8-6f9b-4cea-a9ea-2669ae9cb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BA570-06DD-454D-9DEA-507F88FEA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a91f8-6f9b-4cea-a9ea-2669ae9cb0b8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National Grid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National Grid</dc:creator>
  <keywords/>
  <lastModifiedBy>Paul Orsler</lastModifiedBy>
  <revision>299</revision>
  <lastPrinted>2019-04-23T16:15:00.0000000Z</lastPrinted>
  <dcterms:created xsi:type="dcterms:W3CDTF">2023-08-21T17:20:00.0000000Z</dcterms:created>
  <dcterms:modified xsi:type="dcterms:W3CDTF">2023-08-21T14:39:03.5272872Z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0x01010026B8233D5DF9DD4695A1650997F69565</vt:lpwstr>
  </property>
  <property fmtid="{D5CDD505-2E9C-101B-9397-08002B2CF9AE}" pid="3" name="_AdHocReviewCycleID">
    <vt:i4>-441431896</vt:i4>
  </property>
  <property fmtid="{D5CDD505-2E9C-101B-9397-08002B2CF9AE}" pid="4" name="_NewReviewCycle">
    <vt:lpwstr/>
  </property>
  <property fmtid="{D5CDD505-2E9C-101B-9397-08002B2CF9AE}" pid="5" name="_EmailSubject">
    <vt:lpwstr>For Review: DSG Minutes from 4th February </vt:lpwstr>
  </property>
  <property fmtid="{D5CDD505-2E9C-101B-9397-08002B2CF9AE}" pid="6" name="_AuthorEmail">
    <vt:lpwstr>Simon.Harris@xoserve.com</vt:lpwstr>
  </property>
  <property fmtid="{D5CDD505-2E9C-101B-9397-08002B2CF9AE}" pid="7" name="_AuthorEmailDisplayName">
    <vt:lpwstr>Harris, Simon</vt:lpwstr>
  </property>
  <property fmtid="{D5CDD505-2E9C-101B-9397-08002B2CF9AE}" pid="8" name="_PreviousAdHocReviewCycleID">
    <vt:i4>-592851499</vt:i4>
  </property>
  <property fmtid="{D5CDD505-2E9C-101B-9397-08002B2CF9AE}" pid="9" name="_ReviewingToolsShownOnce">
    <vt:lpwstr/>
  </property>
  <property fmtid="{D5CDD505-2E9C-101B-9397-08002B2CF9AE}" pid="10" name="MediaServiceImageTags">
    <vt:lpwstr/>
  </property>
</Properties>
</file>